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Pr="00DE18D1" w:rsidR="00192097" w:rsidP="00B41B43" w:rsidRDefault="003D5AD3" w14:paraId="2A1D9507" w14:textId="0B90A9D5">
      <w:pPr>
        <w:pStyle w:val="Heading1"/>
        <w:rPr>
          <w:rFonts w:cstheme="majorHAnsi"/>
          <w:color w:val="7C878E"/>
        </w:rPr>
      </w:pPr>
      <w:bookmarkStart w:name="accessibility-guide-for-leeds-discovery-" w:id="0"/>
      <w:r w:rsidRPr="00DE18D1">
        <w:rPr>
          <w:rFonts w:cstheme="majorHAnsi"/>
          <w:color w:val="7C878E"/>
        </w:rPr>
        <w:t xml:space="preserve">Accessibility Guide </w:t>
      </w:r>
    </w:p>
    <w:bookmarkEnd w:id="0"/>
    <w:p w:rsidRPr="00D31FFB" w:rsidR="00192097" w:rsidRDefault="003D5AD3" w14:paraId="63933D5C" w14:textId="77777777">
      <w:pPr>
        <w:rPr>
          <w:rFonts w:asciiTheme="majorHAnsi" w:hAnsiTheme="majorHAnsi" w:cstheme="majorHAnsi"/>
          <w:sz w:val="28"/>
          <w:szCs w:val="28"/>
        </w:rPr>
      </w:pPr>
      <w:r w:rsidRPr="00D31FFB">
        <w:rPr>
          <w:rStyle w:val="Link"/>
          <w:rFonts w:asciiTheme="majorHAnsi" w:hAnsiTheme="majorHAnsi" w:cstheme="majorHAnsi"/>
          <w:color w:val="auto"/>
          <w:sz w:val="28"/>
          <w:szCs w:val="28"/>
        </w:rPr>
        <w:fldChar w:fldCharType="begin"/>
      </w:r>
      <w:r w:rsidRPr="00D31FFB">
        <w:rPr>
          <w:rStyle w:val="Link"/>
          <w:rFonts w:asciiTheme="majorHAnsi" w:hAnsiTheme="majorHAnsi" w:cstheme="majorHAnsi"/>
          <w:color w:val="auto"/>
          <w:sz w:val="28"/>
          <w:szCs w:val="28"/>
        </w:rPr>
        <w:instrText xml:space="preserve"> HYPERLINK "mailto:discovery.centre@leeds.gov.uk" \h </w:instrText>
      </w:r>
      <w:r w:rsidRPr="00D31FFB">
        <w:rPr>
          <w:rStyle w:val="Link"/>
          <w:rFonts w:asciiTheme="majorHAnsi" w:hAnsiTheme="majorHAnsi" w:cstheme="majorHAnsi"/>
          <w:color w:val="auto"/>
          <w:sz w:val="28"/>
          <w:szCs w:val="28"/>
        </w:rPr>
      </w:r>
      <w:r w:rsidRPr="00D31FFB">
        <w:rPr>
          <w:rStyle w:val="Link"/>
          <w:rFonts w:asciiTheme="majorHAnsi" w:hAnsiTheme="majorHAnsi" w:cstheme="majorHAnsi"/>
          <w:color w:val="auto"/>
          <w:sz w:val="28"/>
          <w:szCs w:val="28"/>
        </w:rPr>
        <w:fldChar w:fldCharType="separate"/>
      </w:r>
      <w:r w:rsidRPr="00D31FFB">
        <w:rPr>
          <w:rStyle w:val="Link"/>
          <w:rFonts w:asciiTheme="majorHAnsi" w:hAnsiTheme="majorHAnsi" w:cstheme="majorHAnsi"/>
          <w:color w:val="auto"/>
          <w:sz w:val="28"/>
          <w:szCs w:val="28"/>
        </w:rPr>
        <w:t>discovery.centre@leeds.gov.uk</w:t>
      </w:r>
      <w:r w:rsidRPr="00D31FFB">
        <w:rPr>
          <w:rStyle w:val="Link"/>
          <w:rFonts w:asciiTheme="majorHAnsi" w:hAnsiTheme="majorHAnsi" w:cstheme="majorHAnsi"/>
          <w:color w:val="auto"/>
          <w:sz w:val="28"/>
          <w:szCs w:val="28"/>
        </w:rPr>
        <w:fldChar w:fldCharType="end"/>
      </w:r>
      <w:r w:rsidRPr="00D31FFB">
        <w:rPr>
          <w:rFonts w:asciiTheme="majorHAnsi" w:hAnsiTheme="majorHAnsi" w:cstheme="majorHAnsi"/>
          <w:sz w:val="28"/>
          <w:szCs w:val="28"/>
        </w:rPr>
        <w:t xml:space="preserve">, </w:t>
      </w:r>
      <w:hyperlink r:id="rId10">
        <w:r w:rsidRPr="00D31FFB">
          <w:rPr>
            <w:rStyle w:val="Link"/>
            <w:rFonts w:asciiTheme="majorHAnsi" w:hAnsiTheme="majorHAnsi" w:cstheme="majorHAnsi"/>
            <w:color w:val="auto"/>
            <w:sz w:val="28"/>
            <w:szCs w:val="28"/>
          </w:rPr>
          <w:t>0113 378 2100,</w:t>
        </w:r>
      </w:hyperlink>
      <w:r w:rsidRPr="00D31FFB">
        <w:rPr>
          <w:rFonts w:asciiTheme="majorHAnsi" w:hAnsiTheme="majorHAnsi" w:cstheme="majorHAnsi"/>
          <w:sz w:val="28"/>
          <w:szCs w:val="28"/>
        </w:rPr>
        <w:t xml:space="preserve"> </w:t>
      </w:r>
      <w:hyperlink r:id="rId11">
        <w:r w:rsidRPr="00D31FFB">
          <w:rPr>
            <w:rStyle w:val="Link"/>
            <w:rFonts w:asciiTheme="majorHAnsi" w:hAnsiTheme="majorHAnsi" w:cstheme="majorHAnsi"/>
            <w:color w:val="auto"/>
            <w:sz w:val="28"/>
            <w:szCs w:val="28"/>
          </w:rPr>
          <w:t>https://museumsandgalleries.leeds.gov.uk/leeds-discovery-centre/</w:t>
        </w:r>
      </w:hyperlink>
    </w:p>
    <w:p w:rsidRPr="00D31FFB" w:rsidR="00B41B43" w:rsidRDefault="003D5AD3" w14:paraId="2FEC046F" w14:textId="1E36B5D6">
      <w:pPr>
        <w:rPr>
          <w:rFonts w:asciiTheme="majorHAnsi" w:hAnsiTheme="majorHAnsi" w:cstheme="majorHAnsi"/>
          <w:bCs/>
          <w:sz w:val="28"/>
          <w:szCs w:val="28"/>
        </w:rPr>
      </w:pPr>
      <w:r w:rsidRPr="00D31FFB">
        <w:rPr>
          <w:rFonts w:asciiTheme="majorHAnsi" w:hAnsiTheme="majorHAnsi" w:cstheme="majorHAnsi"/>
          <w:b/>
          <w:sz w:val="28"/>
          <w:szCs w:val="28"/>
        </w:rPr>
        <w:t>Contact</w:t>
      </w:r>
      <w:r w:rsidRPr="00D31FFB" w:rsidR="00B41B43">
        <w:rPr>
          <w:rFonts w:asciiTheme="majorHAnsi" w:hAnsiTheme="majorHAnsi" w:cstheme="majorHAnsi"/>
          <w:b/>
          <w:sz w:val="28"/>
          <w:szCs w:val="28"/>
        </w:rPr>
        <w:t>s</w:t>
      </w:r>
      <w:r w:rsidRPr="00D31FFB">
        <w:rPr>
          <w:rFonts w:asciiTheme="majorHAnsi" w:hAnsiTheme="majorHAnsi" w:cstheme="majorHAnsi"/>
          <w:b/>
          <w:sz w:val="28"/>
          <w:szCs w:val="28"/>
        </w:rPr>
        <w:t xml:space="preserve"> for accessibility enquiries: Gemma Brown</w:t>
      </w:r>
      <w:r w:rsidRPr="00D31FFB" w:rsidR="00B41B43">
        <w:rPr>
          <w:rFonts w:asciiTheme="majorHAnsi" w:hAnsiTheme="majorHAnsi" w:cstheme="majorHAnsi"/>
          <w:b/>
          <w:sz w:val="28"/>
          <w:szCs w:val="28"/>
        </w:rPr>
        <w:t xml:space="preserve"> (Site Development Officer)</w:t>
      </w:r>
      <w:r w:rsidRPr="00D31FFB">
        <w:rPr>
          <w:rFonts w:asciiTheme="majorHAnsi" w:hAnsiTheme="majorHAnsi" w:cstheme="majorHAnsi"/>
          <w:b/>
          <w:sz w:val="28"/>
          <w:szCs w:val="28"/>
        </w:rPr>
        <w:t>, Emily Nelson</w:t>
      </w:r>
      <w:r w:rsidRPr="00D31FFB" w:rsidR="00B41B43">
        <w:rPr>
          <w:rFonts w:asciiTheme="majorHAnsi" w:hAnsiTheme="majorHAnsi" w:cstheme="majorHAnsi"/>
          <w:b/>
          <w:sz w:val="28"/>
          <w:szCs w:val="28"/>
        </w:rPr>
        <w:t xml:space="preserve"> (Learning and Access Officer). </w:t>
      </w:r>
      <w:r w:rsidRPr="00D31FFB" w:rsidR="00B41B43">
        <w:rPr>
          <w:rFonts w:asciiTheme="majorHAnsi" w:hAnsiTheme="majorHAnsi" w:cstheme="majorHAnsi"/>
          <w:bCs/>
          <w:sz w:val="28"/>
          <w:szCs w:val="28"/>
        </w:rPr>
        <w:t>You can contact Emily and Gemma through the Leeds Discovery Centre email above.</w:t>
      </w:r>
    </w:p>
    <w:p w:rsidRPr="00D31FFB" w:rsidR="00B41B43" w:rsidRDefault="00B41B43" w14:paraId="45A59CE5" w14:textId="77777777">
      <w:pPr>
        <w:rPr>
          <w:rFonts w:asciiTheme="majorHAnsi" w:hAnsiTheme="majorHAnsi" w:cstheme="majorHAnsi"/>
        </w:rPr>
      </w:pPr>
    </w:p>
    <w:p w:rsidRPr="00D31FFB" w:rsidR="00192097" w:rsidRDefault="003D5AD3" w14:paraId="0A37501D" w14:textId="77777777">
      <w:pPr>
        <w:rPr>
          <w:rFonts w:asciiTheme="majorHAnsi" w:hAnsiTheme="majorHAnsi" w:cstheme="majorHAnsi"/>
        </w:rPr>
      </w:pPr>
      <w:r w:rsidRPr="00D31FFB">
        <w:rPr>
          <w:rFonts w:asciiTheme="majorHAnsi" w:hAnsiTheme="majorHAnsi" w:cstheme="majorHAnsi"/>
          <w:noProof/>
          <w:lang w:val="en-GB" w:eastAsia="en-GB"/>
        </w:rPr>
        <w:drawing>
          <wp:inline distT="0" distB="0" distL="0" distR="0" wp14:anchorId="01E013D3" wp14:editId="07777777">
            <wp:extent cx="5715000" cy="3810000"/>
            <wp:effectExtent l="0" t="0" r="0" b="0"/>
            <wp:docPr id="2" name="Picture"/>
            <wp:cNvGraphicFramePr/>
            <a:graphic xmlns:a="http://schemas.openxmlformats.org/drawingml/2006/main">
              <a:graphicData uri="http://schemas.openxmlformats.org/drawingml/2006/picture">
                <pic:pic xmlns:pic="http://schemas.openxmlformats.org/drawingml/2006/picture">
                  <pic:nvPicPr>
                    <pic:cNvPr id="0" name="Picture" descr="https://www.accessibilityguides.org/sites/default/files/styles/print_full_width/public/LMG_Photos2014_Discovery%205.jpg?itok=B7NqAt_p"/>
                    <pic:cNvPicPr>
                      <a:picLocks noChangeAspect="1" noChangeArrowheads="1"/>
                    </pic:cNvPicPr>
                  </pic:nvPicPr>
                  <pic:blipFill>
                    <a:blip r:embed="rId12"/>
                    <a:stretch>
                      <a:fillRect/>
                    </a:stretch>
                  </pic:blipFill>
                  <pic:spPr bwMode="auto">
                    <a:xfrm>
                      <a:off x="0" y="0"/>
                      <a:ext cx="5715000" cy="3810000"/>
                    </a:xfrm>
                    <a:prstGeom prst="rect">
                      <a:avLst/>
                    </a:prstGeom>
                    <a:noFill/>
                    <a:ln w="9525">
                      <a:noFill/>
                      <a:headEnd/>
                      <a:tailEnd/>
                    </a:ln>
                  </pic:spPr>
                </pic:pic>
              </a:graphicData>
            </a:graphic>
          </wp:inline>
        </w:drawing>
      </w:r>
    </w:p>
    <w:p w:rsidRPr="00DE18D1" w:rsidR="00192097" w:rsidRDefault="003D5AD3" w14:paraId="5E86E869" w14:textId="77777777">
      <w:pPr>
        <w:pStyle w:val="Heading3"/>
        <w:rPr>
          <w:rFonts w:cstheme="majorHAnsi"/>
          <w:color w:val="7C878E"/>
          <w:sz w:val="32"/>
          <w:szCs w:val="32"/>
        </w:rPr>
      </w:pPr>
      <w:bookmarkStart w:name="welcome" w:id="1"/>
      <w:r w:rsidRPr="00DE18D1">
        <w:rPr>
          <w:rFonts w:cstheme="majorHAnsi"/>
          <w:color w:val="7C878E"/>
          <w:sz w:val="32"/>
          <w:szCs w:val="32"/>
        </w:rPr>
        <w:t>Welcome</w:t>
      </w:r>
    </w:p>
    <w:bookmarkEnd w:id="1"/>
    <w:p w:rsidRPr="00D31FFB" w:rsidR="00192097" w:rsidRDefault="003D5AD3" w14:paraId="3B618AE4" w14:textId="0C7F1E0F">
      <w:pPr>
        <w:rPr>
          <w:rFonts w:asciiTheme="majorHAnsi" w:hAnsiTheme="majorHAnsi" w:cstheme="majorHAnsi"/>
          <w:sz w:val="28"/>
          <w:szCs w:val="28"/>
        </w:rPr>
      </w:pPr>
      <w:r w:rsidRPr="00D31FFB">
        <w:rPr>
          <w:rFonts w:asciiTheme="majorHAnsi" w:hAnsiTheme="majorHAnsi" w:cstheme="majorHAnsi"/>
          <w:sz w:val="28"/>
          <w:szCs w:val="28"/>
        </w:rPr>
        <w:t>The Discovery Centre is home to over one million amazing objects from Leeds Museums and Galleries collections, including dress and textiles, social history, natural science, geology, archaeology</w:t>
      </w:r>
      <w:r w:rsidRPr="00D31FFB" w:rsidR="00B41B43">
        <w:rPr>
          <w:rFonts w:asciiTheme="majorHAnsi" w:hAnsiTheme="majorHAnsi" w:cstheme="majorHAnsi"/>
          <w:sz w:val="28"/>
          <w:szCs w:val="28"/>
        </w:rPr>
        <w:t>,</w:t>
      </w:r>
      <w:r w:rsidRPr="00D31FFB">
        <w:rPr>
          <w:rFonts w:asciiTheme="majorHAnsi" w:hAnsiTheme="majorHAnsi" w:cstheme="majorHAnsi"/>
          <w:sz w:val="28"/>
          <w:szCs w:val="28"/>
        </w:rPr>
        <w:t xml:space="preserve"> and world cultures. From toucans to telephones, meteorites and masks, there is something for everyone to enjoy.</w:t>
      </w:r>
    </w:p>
    <w:p w:rsidRPr="00D31FFB" w:rsidR="00192097" w:rsidRDefault="00B41B43" w14:paraId="63860423" w14:textId="18648BF4">
      <w:pPr>
        <w:rPr>
          <w:rFonts w:asciiTheme="majorHAnsi" w:hAnsiTheme="majorHAnsi" w:cstheme="majorHAnsi"/>
          <w:sz w:val="28"/>
          <w:szCs w:val="28"/>
        </w:rPr>
      </w:pPr>
      <w:r w:rsidRPr="00D31FFB">
        <w:rPr>
          <w:rFonts w:asciiTheme="majorHAnsi" w:hAnsiTheme="majorHAnsi" w:cstheme="majorHAnsi"/>
          <w:sz w:val="28"/>
          <w:szCs w:val="28"/>
        </w:rPr>
        <w:t>Y</w:t>
      </w:r>
      <w:r w:rsidRPr="00D31FFB" w:rsidR="003D5AD3">
        <w:rPr>
          <w:rFonts w:asciiTheme="majorHAnsi" w:hAnsiTheme="majorHAnsi" w:cstheme="majorHAnsi"/>
          <w:sz w:val="28"/>
          <w:szCs w:val="28"/>
        </w:rPr>
        <w:t>ou </w:t>
      </w:r>
      <w:r w:rsidRPr="00D31FFB">
        <w:rPr>
          <w:rFonts w:asciiTheme="majorHAnsi" w:hAnsiTheme="majorHAnsi" w:cstheme="majorHAnsi"/>
          <w:sz w:val="28"/>
          <w:szCs w:val="28"/>
        </w:rPr>
        <w:t>can visit us</w:t>
      </w:r>
      <w:r w:rsidRPr="00D31FFB" w:rsidR="003D5AD3">
        <w:rPr>
          <w:rFonts w:asciiTheme="majorHAnsi" w:hAnsiTheme="majorHAnsi" w:cstheme="majorHAnsi"/>
          <w:sz w:val="28"/>
          <w:szCs w:val="28"/>
        </w:rPr>
        <w:t xml:space="preserve"> on a free guided tour</w:t>
      </w:r>
      <w:r w:rsidRPr="00D31FFB">
        <w:rPr>
          <w:rFonts w:asciiTheme="majorHAnsi" w:hAnsiTheme="majorHAnsi" w:cstheme="majorHAnsi"/>
          <w:sz w:val="28"/>
          <w:szCs w:val="28"/>
        </w:rPr>
        <w:t xml:space="preserve">, </w:t>
      </w:r>
      <w:r w:rsidRPr="00D31FFB" w:rsidR="7CB018F8">
        <w:rPr>
          <w:rFonts w:asciiTheme="majorHAnsi" w:hAnsiTheme="majorHAnsi" w:cstheme="majorHAnsi"/>
          <w:sz w:val="28"/>
          <w:szCs w:val="28"/>
        </w:rPr>
        <w:t>in the school holidays, or</w:t>
      </w:r>
      <w:r w:rsidRPr="00D31FFB" w:rsidR="003D5AD3">
        <w:rPr>
          <w:rFonts w:asciiTheme="majorHAnsi" w:hAnsiTheme="majorHAnsi" w:cstheme="majorHAnsi"/>
          <w:sz w:val="28"/>
          <w:szCs w:val="28"/>
        </w:rPr>
        <w:t xml:space="preserve"> come as part of an organised group</w:t>
      </w:r>
      <w:r w:rsidRPr="00D31FFB">
        <w:rPr>
          <w:rFonts w:asciiTheme="majorHAnsi" w:hAnsiTheme="majorHAnsi" w:cstheme="majorHAnsi"/>
          <w:sz w:val="28"/>
          <w:szCs w:val="28"/>
        </w:rPr>
        <w:t>. You can</w:t>
      </w:r>
      <w:r w:rsidRPr="00D31FFB" w:rsidR="003D5AD3">
        <w:rPr>
          <w:rFonts w:asciiTheme="majorHAnsi" w:hAnsiTheme="majorHAnsi" w:cstheme="majorHAnsi"/>
          <w:sz w:val="28"/>
          <w:szCs w:val="28"/>
        </w:rPr>
        <w:t xml:space="preserve"> hire us as a conference venue</w:t>
      </w:r>
      <w:r w:rsidRPr="00D31FFB">
        <w:rPr>
          <w:rFonts w:asciiTheme="majorHAnsi" w:hAnsiTheme="majorHAnsi" w:cstheme="majorHAnsi"/>
          <w:sz w:val="28"/>
          <w:szCs w:val="28"/>
        </w:rPr>
        <w:t>.</w:t>
      </w:r>
      <w:r w:rsidRPr="00D31FFB" w:rsidR="003D5AD3">
        <w:rPr>
          <w:rFonts w:asciiTheme="majorHAnsi" w:hAnsiTheme="majorHAnsi" w:cstheme="majorHAnsi"/>
          <w:sz w:val="28"/>
          <w:szCs w:val="28"/>
        </w:rPr>
        <w:t xml:space="preserve"> </w:t>
      </w:r>
      <w:r w:rsidRPr="00D31FFB">
        <w:rPr>
          <w:rFonts w:asciiTheme="majorHAnsi" w:hAnsiTheme="majorHAnsi" w:cstheme="majorHAnsi"/>
          <w:sz w:val="28"/>
          <w:szCs w:val="28"/>
        </w:rPr>
        <w:t>Visiting the Leeds Discovery Centre</w:t>
      </w:r>
      <w:r w:rsidRPr="00D31FFB" w:rsidR="003D5AD3">
        <w:rPr>
          <w:rFonts w:asciiTheme="majorHAnsi" w:hAnsiTheme="majorHAnsi" w:cstheme="majorHAnsi"/>
          <w:sz w:val="28"/>
          <w:szCs w:val="28"/>
        </w:rPr>
        <w:t xml:space="preserve"> guarantee</w:t>
      </w:r>
      <w:r w:rsidRPr="00D31FFB">
        <w:rPr>
          <w:rFonts w:asciiTheme="majorHAnsi" w:hAnsiTheme="majorHAnsi" w:cstheme="majorHAnsi"/>
          <w:sz w:val="28"/>
          <w:szCs w:val="28"/>
        </w:rPr>
        <w:t>s you</w:t>
      </w:r>
      <w:r w:rsidRPr="00D31FFB" w:rsidR="003D5AD3">
        <w:rPr>
          <w:rFonts w:asciiTheme="majorHAnsi" w:hAnsiTheme="majorHAnsi" w:cstheme="majorHAnsi"/>
          <w:sz w:val="28"/>
          <w:szCs w:val="28"/>
        </w:rPr>
        <w:t xml:space="preserve"> a unique experience.</w:t>
      </w:r>
    </w:p>
    <w:p w:rsidRPr="00D31FFB" w:rsidR="00192097" w:rsidRDefault="003D5AD3" w14:paraId="50A2EED2" w14:textId="77777777">
      <w:pPr>
        <w:rPr>
          <w:rFonts w:asciiTheme="majorHAnsi" w:hAnsiTheme="majorHAnsi" w:cstheme="majorHAnsi"/>
          <w:sz w:val="28"/>
          <w:szCs w:val="28"/>
        </w:rPr>
      </w:pPr>
      <w:r w:rsidRPr="00D31FFB">
        <w:rPr>
          <w:rFonts w:asciiTheme="majorHAnsi" w:hAnsiTheme="majorHAnsi" w:cstheme="majorHAnsi"/>
          <w:sz w:val="28"/>
          <w:szCs w:val="28"/>
        </w:rPr>
        <w:t>Please get in touch if you require further information about specific access or need advice on planning your visit.</w:t>
      </w:r>
    </w:p>
    <w:p w:rsidRPr="00DE18D1" w:rsidR="00192097" w:rsidP="3AEA5BF4" w:rsidRDefault="003D5AD3" w14:paraId="1B49514D" w14:textId="77777777">
      <w:pPr>
        <w:pStyle w:val="Heading2"/>
        <w:rPr>
          <w:rFonts w:cs="Calibri" w:cstheme="majorAscii"/>
          <w:color w:val="7C878E"/>
          <w:sz w:val="36"/>
          <w:szCs w:val="36"/>
        </w:rPr>
      </w:pPr>
      <w:bookmarkStart w:name="at-a-glance" w:id="2"/>
      <w:bookmarkStart w:name="_Int_xZcHceDa" w:id="666658095"/>
      <w:r w:rsidRPr="3AEA5BF4" w:rsidR="003D5AD3">
        <w:rPr>
          <w:rFonts w:cs="Calibri" w:cstheme="majorAscii"/>
          <w:color w:val="7C878E"/>
          <w:sz w:val="36"/>
          <w:szCs w:val="36"/>
        </w:rPr>
        <w:t>At a Glance</w:t>
      </w:r>
      <w:bookmarkEnd w:id="666658095"/>
    </w:p>
    <w:p w:rsidRPr="00D31FFB" w:rsidR="00192097" w:rsidRDefault="003D5AD3" w14:paraId="78E63C0A" w14:textId="77777777">
      <w:pPr>
        <w:pStyle w:val="Heading3"/>
        <w:rPr>
          <w:rFonts w:cstheme="majorHAnsi"/>
          <w:color w:val="auto"/>
          <w:sz w:val="32"/>
          <w:szCs w:val="32"/>
        </w:rPr>
      </w:pPr>
      <w:bookmarkStart w:name="level-access" w:id="3"/>
      <w:bookmarkEnd w:id="2"/>
      <w:r w:rsidRPr="00D31FFB">
        <w:rPr>
          <w:rFonts w:cstheme="majorHAnsi"/>
          <w:noProof/>
          <w:color w:val="auto"/>
          <w:sz w:val="32"/>
          <w:szCs w:val="32"/>
          <w:lang w:val="en-GB" w:eastAsia="en-GB"/>
        </w:rPr>
        <w:drawing>
          <wp:inline distT="0" distB="0" distL="0" distR="0" wp14:anchorId="0A847903" wp14:editId="07777777">
            <wp:extent cx="190500" cy="190500"/>
            <wp:effectExtent l="0" t="0" r="0" b="0"/>
            <wp:docPr id="3" name="Picture"/>
            <wp:cNvGraphicFramePr/>
            <a:graphic xmlns:a="http://schemas.openxmlformats.org/drawingml/2006/main">
              <a:graphicData uri="http://schemas.openxmlformats.org/drawingml/2006/picture">
                <pic:pic xmlns:pic="http://schemas.openxmlformats.org/drawingml/2006/picture">
                  <pic:nvPicPr>
                    <pic:cNvPr id="0" name="Picture" descr="http://www.accessibilityguides.org/sites/all/themes/accessibility_theme/images/heading-icons-png/heading-icons-png-print/level-access_15x15.png"/>
                    <pic:cNvPicPr>
                      <a:picLocks noChangeAspect="1" noChangeArrowheads="1"/>
                    </pic:cNvPicPr>
                  </pic:nvPicPr>
                  <pic:blipFill>
                    <a:blip r:embed="rId13"/>
                    <a:stretch>
                      <a:fillRect/>
                    </a:stretch>
                  </pic:blipFill>
                  <pic:spPr bwMode="auto">
                    <a:xfrm>
                      <a:off x="0" y="0"/>
                      <a:ext cx="190500" cy="190500"/>
                    </a:xfrm>
                    <a:prstGeom prst="rect">
                      <a:avLst/>
                    </a:prstGeom>
                    <a:noFill/>
                    <a:ln w="9525">
                      <a:noFill/>
                      <a:headEnd/>
                      <a:tailEnd/>
                    </a:ln>
                  </pic:spPr>
                </pic:pic>
              </a:graphicData>
            </a:graphic>
          </wp:inline>
        </w:drawing>
      </w:r>
      <w:r w:rsidRPr="00D31FFB">
        <w:rPr>
          <w:rFonts w:cstheme="majorHAnsi"/>
          <w:color w:val="auto"/>
          <w:sz w:val="32"/>
          <w:szCs w:val="32"/>
        </w:rPr>
        <w:t xml:space="preserve"> </w:t>
      </w:r>
      <w:r w:rsidRPr="00DE18D1">
        <w:rPr>
          <w:rFonts w:cstheme="majorHAnsi"/>
          <w:color w:val="7C878E"/>
          <w:sz w:val="32"/>
          <w:szCs w:val="32"/>
        </w:rPr>
        <w:t>Level Access</w:t>
      </w:r>
    </w:p>
    <w:bookmarkEnd w:id="3"/>
    <w:p w:rsidRPr="00D31FFB" w:rsidR="00192097" w:rsidRDefault="003D5AD3" w14:paraId="1D84476E" w14:textId="77777777">
      <w:pPr>
        <w:pStyle w:val="Compact"/>
        <w:numPr>
          <w:ilvl w:val="0"/>
          <w:numId w:val="2"/>
        </w:numPr>
        <w:rPr>
          <w:rFonts w:asciiTheme="majorHAnsi" w:hAnsiTheme="majorHAnsi" w:cstheme="majorHAnsi"/>
          <w:sz w:val="28"/>
          <w:szCs w:val="28"/>
        </w:rPr>
      </w:pPr>
      <w:r w:rsidRPr="00D31FFB">
        <w:rPr>
          <w:rFonts w:asciiTheme="majorHAnsi" w:hAnsiTheme="majorHAnsi" w:cstheme="majorHAnsi"/>
          <w:sz w:val="28"/>
          <w:szCs w:val="28"/>
        </w:rPr>
        <w:t>The main entrance has level access with a ramp. The ramp is permanent.</w:t>
      </w:r>
    </w:p>
    <w:p w:rsidRPr="00D31FFB" w:rsidR="00192097" w:rsidRDefault="003D5AD3" w14:paraId="794F6A15" w14:textId="77777777">
      <w:pPr>
        <w:numPr>
          <w:ilvl w:val="0"/>
          <w:numId w:val="2"/>
        </w:numPr>
        <w:rPr>
          <w:rFonts w:asciiTheme="majorHAnsi" w:hAnsiTheme="majorHAnsi" w:cstheme="majorHAnsi"/>
          <w:sz w:val="28"/>
          <w:szCs w:val="28"/>
        </w:rPr>
      </w:pPr>
      <w:r w:rsidRPr="00D31FFB">
        <w:rPr>
          <w:rFonts w:asciiTheme="majorHAnsi" w:hAnsiTheme="majorHAnsi" w:cstheme="majorHAnsi"/>
          <w:sz w:val="28"/>
          <w:szCs w:val="28"/>
        </w:rPr>
        <w:t>There is level access from the main entrance to:</w:t>
      </w:r>
    </w:p>
    <w:p w:rsidRPr="00D31FFB" w:rsidR="00192097" w:rsidRDefault="003D5AD3" w14:paraId="02C3A59B" w14:textId="77777777">
      <w:pPr>
        <w:pStyle w:val="Compact"/>
        <w:numPr>
          <w:ilvl w:val="1"/>
          <w:numId w:val="3"/>
        </w:numPr>
        <w:rPr>
          <w:rFonts w:asciiTheme="majorHAnsi" w:hAnsiTheme="majorHAnsi" w:cstheme="majorHAnsi"/>
          <w:sz w:val="28"/>
          <w:szCs w:val="28"/>
        </w:rPr>
      </w:pPr>
      <w:r w:rsidRPr="32C46FA5">
        <w:rPr>
          <w:rFonts w:asciiTheme="majorHAnsi" w:hAnsiTheme="majorHAnsi" w:cstheme="majorBidi"/>
          <w:sz w:val="28"/>
          <w:szCs w:val="28"/>
        </w:rPr>
        <w:t>Main Corridor and Collections Store entrance</w:t>
      </w:r>
    </w:p>
    <w:p w:rsidRPr="00D31FFB" w:rsidR="00192097" w:rsidRDefault="003D5AD3" w14:paraId="2152F865" w14:textId="77777777">
      <w:pPr>
        <w:pStyle w:val="Compact"/>
        <w:numPr>
          <w:ilvl w:val="1"/>
          <w:numId w:val="3"/>
        </w:numPr>
        <w:rPr>
          <w:rFonts w:asciiTheme="majorHAnsi" w:hAnsiTheme="majorHAnsi" w:cstheme="majorHAnsi"/>
          <w:sz w:val="28"/>
          <w:szCs w:val="28"/>
        </w:rPr>
      </w:pPr>
      <w:r w:rsidRPr="32C46FA5">
        <w:rPr>
          <w:rFonts w:asciiTheme="majorHAnsi" w:hAnsiTheme="majorHAnsi" w:cstheme="majorBidi"/>
          <w:sz w:val="28"/>
          <w:szCs w:val="28"/>
        </w:rPr>
        <w:t>Collections Store Lobby</w:t>
      </w:r>
    </w:p>
    <w:p w:rsidRPr="00D31FFB" w:rsidR="00192097" w:rsidRDefault="003D5AD3" w14:paraId="734F4219" w14:textId="77777777">
      <w:pPr>
        <w:pStyle w:val="Compact"/>
        <w:numPr>
          <w:ilvl w:val="1"/>
          <w:numId w:val="3"/>
        </w:numPr>
        <w:rPr>
          <w:rFonts w:asciiTheme="majorHAnsi" w:hAnsiTheme="majorHAnsi" w:cstheme="majorHAnsi"/>
          <w:sz w:val="28"/>
          <w:szCs w:val="28"/>
        </w:rPr>
      </w:pPr>
      <w:r w:rsidRPr="32C46FA5">
        <w:rPr>
          <w:rFonts w:asciiTheme="majorHAnsi" w:hAnsiTheme="majorHAnsi" w:cstheme="majorBidi"/>
          <w:sz w:val="28"/>
          <w:szCs w:val="28"/>
        </w:rPr>
        <w:t>Collection Store</w:t>
      </w:r>
    </w:p>
    <w:p w:rsidRPr="00D31FFB" w:rsidR="00192097" w:rsidRDefault="003D5AD3" w14:paraId="3C45C737" w14:textId="77777777">
      <w:pPr>
        <w:pStyle w:val="Compact"/>
        <w:numPr>
          <w:ilvl w:val="1"/>
          <w:numId w:val="3"/>
        </w:numPr>
        <w:rPr>
          <w:rFonts w:asciiTheme="majorHAnsi" w:hAnsiTheme="majorHAnsi" w:cstheme="majorHAnsi"/>
          <w:sz w:val="28"/>
          <w:szCs w:val="28"/>
        </w:rPr>
      </w:pPr>
      <w:r w:rsidRPr="32C46FA5">
        <w:rPr>
          <w:rFonts w:asciiTheme="majorHAnsi" w:hAnsiTheme="majorHAnsi" w:cstheme="majorBidi"/>
          <w:sz w:val="28"/>
          <w:szCs w:val="28"/>
        </w:rPr>
        <w:t>Workshops in the Discovery Space</w:t>
      </w:r>
    </w:p>
    <w:p w:rsidRPr="00D31FFB" w:rsidR="00192097" w:rsidRDefault="003D5AD3" w14:paraId="619168D8" w14:textId="77777777">
      <w:pPr>
        <w:pStyle w:val="Compact"/>
        <w:numPr>
          <w:ilvl w:val="1"/>
          <w:numId w:val="3"/>
        </w:numPr>
        <w:rPr>
          <w:rFonts w:asciiTheme="majorHAnsi" w:hAnsiTheme="majorHAnsi" w:cstheme="majorHAnsi"/>
          <w:sz w:val="28"/>
          <w:szCs w:val="28"/>
        </w:rPr>
      </w:pPr>
      <w:r w:rsidRPr="32C46FA5">
        <w:rPr>
          <w:rFonts w:asciiTheme="majorHAnsi" w:hAnsiTheme="majorHAnsi" w:cstheme="majorBidi"/>
          <w:sz w:val="28"/>
          <w:szCs w:val="28"/>
        </w:rPr>
        <w:t>First Floor Meeting Room</w:t>
      </w:r>
    </w:p>
    <w:p w:rsidRPr="00D31FFB" w:rsidR="00192097" w:rsidRDefault="003D5AD3" w14:paraId="3FB7EAD8" w14:textId="77777777">
      <w:pPr>
        <w:pStyle w:val="Compact"/>
        <w:numPr>
          <w:ilvl w:val="1"/>
          <w:numId w:val="3"/>
        </w:numPr>
        <w:rPr>
          <w:rFonts w:asciiTheme="majorHAnsi" w:hAnsiTheme="majorHAnsi" w:cstheme="majorHAnsi"/>
          <w:sz w:val="28"/>
          <w:szCs w:val="28"/>
        </w:rPr>
      </w:pPr>
      <w:r w:rsidRPr="32C46FA5">
        <w:rPr>
          <w:rFonts w:asciiTheme="majorHAnsi" w:hAnsiTheme="majorHAnsi" w:cstheme="majorBidi"/>
          <w:sz w:val="28"/>
          <w:szCs w:val="28"/>
        </w:rPr>
        <w:t>Reception Desk</w:t>
      </w:r>
    </w:p>
    <w:p w:rsidRPr="00D31FFB" w:rsidR="00192097" w:rsidRDefault="003D5AD3" w14:paraId="438DD609" w14:textId="77777777">
      <w:pPr>
        <w:pStyle w:val="Compact"/>
        <w:numPr>
          <w:ilvl w:val="1"/>
          <w:numId w:val="3"/>
        </w:numPr>
        <w:rPr>
          <w:rFonts w:asciiTheme="majorHAnsi" w:hAnsiTheme="majorHAnsi" w:cstheme="majorHAnsi"/>
          <w:sz w:val="28"/>
          <w:szCs w:val="28"/>
        </w:rPr>
      </w:pPr>
      <w:r w:rsidRPr="32C46FA5">
        <w:rPr>
          <w:rFonts w:asciiTheme="majorHAnsi" w:hAnsiTheme="majorHAnsi" w:cstheme="majorBidi"/>
          <w:sz w:val="28"/>
          <w:szCs w:val="28"/>
        </w:rPr>
        <w:t>Ground Floor Accessible Toilet</w:t>
      </w:r>
    </w:p>
    <w:p w:rsidRPr="00D31FFB" w:rsidR="00192097" w:rsidRDefault="003D5AD3" w14:paraId="0D73CB5E" w14:textId="77777777">
      <w:pPr>
        <w:pStyle w:val="Compact"/>
        <w:numPr>
          <w:ilvl w:val="1"/>
          <w:numId w:val="3"/>
        </w:numPr>
        <w:rPr>
          <w:rFonts w:asciiTheme="majorHAnsi" w:hAnsiTheme="majorHAnsi" w:cstheme="majorHAnsi"/>
          <w:sz w:val="28"/>
          <w:szCs w:val="28"/>
        </w:rPr>
      </w:pPr>
      <w:r w:rsidRPr="32C46FA5">
        <w:rPr>
          <w:rFonts w:asciiTheme="majorHAnsi" w:hAnsiTheme="majorHAnsi" w:cstheme="majorBidi"/>
          <w:sz w:val="28"/>
          <w:szCs w:val="28"/>
        </w:rPr>
        <w:t>Baby Change Facilities</w:t>
      </w:r>
    </w:p>
    <w:p w:rsidRPr="00D31FFB" w:rsidR="00192097" w:rsidRDefault="003D5AD3" w14:paraId="6C8D8073" w14:textId="77777777">
      <w:pPr>
        <w:pStyle w:val="Compact"/>
        <w:numPr>
          <w:ilvl w:val="1"/>
          <w:numId w:val="3"/>
        </w:numPr>
        <w:rPr>
          <w:rFonts w:asciiTheme="majorHAnsi" w:hAnsiTheme="majorHAnsi" w:cstheme="majorHAnsi"/>
          <w:sz w:val="28"/>
          <w:szCs w:val="28"/>
        </w:rPr>
      </w:pPr>
      <w:r w:rsidRPr="32C46FA5">
        <w:rPr>
          <w:rFonts w:asciiTheme="majorHAnsi" w:hAnsiTheme="majorHAnsi" w:cstheme="majorBidi"/>
          <w:sz w:val="28"/>
          <w:szCs w:val="28"/>
        </w:rPr>
        <w:t>Fire Assembly Point</w:t>
      </w:r>
    </w:p>
    <w:p w:rsidRPr="00DE18D1" w:rsidR="00192097" w:rsidRDefault="003D5AD3" w14:paraId="607AB80E" w14:textId="77777777">
      <w:pPr>
        <w:pStyle w:val="Heading3"/>
        <w:rPr>
          <w:rFonts w:cstheme="majorHAnsi"/>
          <w:color w:val="7C878E"/>
          <w:sz w:val="32"/>
          <w:szCs w:val="32"/>
        </w:rPr>
      </w:pPr>
      <w:bookmarkStart w:name="hearing" w:id="4"/>
      <w:r w:rsidRPr="00DE18D1">
        <w:rPr>
          <w:rFonts w:cstheme="majorHAnsi"/>
          <w:noProof/>
          <w:color w:val="7C878E"/>
          <w:sz w:val="32"/>
          <w:szCs w:val="32"/>
          <w:lang w:val="en-GB" w:eastAsia="en-GB"/>
        </w:rPr>
        <w:drawing>
          <wp:inline distT="0" distB="0" distL="0" distR="0" wp14:anchorId="736FC880" wp14:editId="07777777">
            <wp:extent cx="190500" cy="190500"/>
            <wp:effectExtent l="0" t="0" r="0" b="0"/>
            <wp:docPr id="4" name="Picture"/>
            <wp:cNvGraphicFramePr/>
            <a:graphic xmlns:a="http://schemas.openxmlformats.org/drawingml/2006/main">
              <a:graphicData uri="http://schemas.openxmlformats.org/drawingml/2006/picture">
                <pic:pic xmlns:pic="http://schemas.openxmlformats.org/drawingml/2006/picture">
                  <pic:nvPicPr>
                    <pic:cNvPr id="0" name="Picture" descr="http://www.accessibilityguides.org/sites/all/themes/accessibility_theme/images/heading-icons-png/heading-icons-png-print/hearing_20x20.png"/>
                    <pic:cNvPicPr>
                      <a:picLocks noChangeAspect="1" noChangeArrowheads="1"/>
                    </pic:cNvPicPr>
                  </pic:nvPicPr>
                  <pic:blipFill>
                    <a:blip r:embed="rId14"/>
                    <a:stretch>
                      <a:fillRect/>
                    </a:stretch>
                  </pic:blipFill>
                  <pic:spPr bwMode="auto">
                    <a:xfrm>
                      <a:off x="0" y="0"/>
                      <a:ext cx="190500" cy="190500"/>
                    </a:xfrm>
                    <a:prstGeom prst="rect">
                      <a:avLst/>
                    </a:prstGeom>
                    <a:noFill/>
                    <a:ln w="9525">
                      <a:noFill/>
                      <a:headEnd/>
                      <a:tailEnd/>
                    </a:ln>
                  </pic:spPr>
                </pic:pic>
              </a:graphicData>
            </a:graphic>
          </wp:inline>
        </w:drawing>
      </w:r>
      <w:r w:rsidRPr="00DE18D1">
        <w:rPr>
          <w:rFonts w:cstheme="majorHAnsi"/>
          <w:color w:val="7C878E"/>
          <w:sz w:val="32"/>
          <w:szCs w:val="32"/>
        </w:rPr>
        <w:t xml:space="preserve"> Hearing</w:t>
      </w:r>
    </w:p>
    <w:bookmarkEnd w:id="4"/>
    <w:p w:rsidRPr="00D31FFB" w:rsidR="00192097" w:rsidRDefault="003D5AD3" w14:paraId="1011383D" w14:textId="77777777">
      <w:pPr>
        <w:pStyle w:val="Compact"/>
        <w:numPr>
          <w:ilvl w:val="0"/>
          <w:numId w:val="4"/>
        </w:numPr>
        <w:rPr>
          <w:rFonts w:asciiTheme="majorHAnsi" w:hAnsiTheme="majorHAnsi" w:cstheme="majorHAnsi"/>
          <w:sz w:val="28"/>
          <w:szCs w:val="28"/>
        </w:rPr>
      </w:pPr>
      <w:r w:rsidRPr="00D31FFB">
        <w:rPr>
          <w:rFonts w:asciiTheme="majorHAnsi" w:hAnsiTheme="majorHAnsi" w:cstheme="majorHAnsi"/>
          <w:sz w:val="28"/>
          <w:szCs w:val="28"/>
        </w:rPr>
        <w:t>The fire alarm has flashing lights.</w:t>
      </w:r>
    </w:p>
    <w:p w:rsidRPr="00D31FFB" w:rsidR="00192097" w:rsidRDefault="003D5AD3" w14:paraId="36C03F51" w14:textId="02DC2214">
      <w:pPr>
        <w:pStyle w:val="Compact"/>
        <w:numPr>
          <w:ilvl w:val="0"/>
          <w:numId w:val="4"/>
        </w:numPr>
        <w:rPr>
          <w:rFonts w:asciiTheme="majorHAnsi" w:hAnsiTheme="majorHAnsi" w:cstheme="majorHAnsi"/>
          <w:sz w:val="28"/>
          <w:szCs w:val="28"/>
        </w:rPr>
      </w:pPr>
      <w:r w:rsidRPr="00D31FFB">
        <w:rPr>
          <w:rFonts w:asciiTheme="majorHAnsi" w:hAnsiTheme="majorHAnsi" w:cstheme="majorHAnsi"/>
          <w:sz w:val="28"/>
          <w:szCs w:val="28"/>
        </w:rPr>
        <w:t>We have a hearing loop in The Reception area and Discovery Space</w:t>
      </w:r>
      <w:r w:rsidRPr="00D31FFB" w:rsidR="00B41B43">
        <w:rPr>
          <w:rFonts w:asciiTheme="majorHAnsi" w:hAnsiTheme="majorHAnsi" w:cstheme="majorHAnsi"/>
          <w:sz w:val="28"/>
          <w:szCs w:val="28"/>
        </w:rPr>
        <w:t xml:space="preserve"> conference room</w:t>
      </w:r>
      <w:r w:rsidRPr="00D31FFB">
        <w:rPr>
          <w:rFonts w:asciiTheme="majorHAnsi" w:hAnsiTheme="majorHAnsi" w:cstheme="majorHAnsi"/>
          <w:sz w:val="28"/>
          <w:szCs w:val="28"/>
        </w:rPr>
        <w:t>.</w:t>
      </w:r>
    </w:p>
    <w:p w:rsidRPr="00D31FFB" w:rsidR="00192097" w:rsidRDefault="003D5AD3" w14:paraId="4ACAAEF9" w14:textId="77777777">
      <w:pPr>
        <w:pStyle w:val="Compact"/>
        <w:numPr>
          <w:ilvl w:val="0"/>
          <w:numId w:val="4"/>
        </w:numPr>
        <w:rPr>
          <w:rFonts w:asciiTheme="majorHAnsi" w:hAnsiTheme="majorHAnsi" w:cstheme="majorHAnsi"/>
          <w:sz w:val="28"/>
          <w:szCs w:val="28"/>
        </w:rPr>
      </w:pPr>
      <w:r w:rsidRPr="00D31FFB">
        <w:rPr>
          <w:rFonts w:asciiTheme="majorHAnsi" w:hAnsiTheme="majorHAnsi" w:cstheme="majorHAnsi"/>
          <w:sz w:val="28"/>
          <w:szCs w:val="28"/>
        </w:rPr>
        <w:t>Some staff have disability awareness training.</w:t>
      </w:r>
    </w:p>
    <w:p w:rsidRPr="00DE18D1" w:rsidR="00192097" w:rsidRDefault="003D5AD3" w14:paraId="49831678" w14:textId="77777777">
      <w:pPr>
        <w:pStyle w:val="Heading3"/>
        <w:rPr>
          <w:rFonts w:cstheme="majorHAnsi"/>
          <w:color w:val="7C878E"/>
          <w:sz w:val="32"/>
          <w:szCs w:val="32"/>
        </w:rPr>
      </w:pPr>
      <w:bookmarkStart w:name="visual" w:id="5"/>
      <w:r w:rsidRPr="00DE18D1">
        <w:rPr>
          <w:rFonts w:cstheme="majorHAnsi"/>
          <w:noProof/>
          <w:color w:val="7C878E"/>
          <w:sz w:val="32"/>
          <w:szCs w:val="32"/>
          <w:lang w:val="en-GB" w:eastAsia="en-GB"/>
        </w:rPr>
        <w:drawing>
          <wp:inline distT="0" distB="0" distL="0" distR="0" wp14:anchorId="1F8890A0" wp14:editId="07777777">
            <wp:extent cx="228600" cy="228600"/>
            <wp:effectExtent l="0" t="0" r="0" b="0"/>
            <wp:docPr id="5" name="Picture"/>
            <wp:cNvGraphicFramePr/>
            <a:graphic xmlns:a="http://schemas.openxmlformats.org/drawingml/2006/main">
              <a:graphicData uri="http://schemas.openxmlformats.org/drawingml/2006/picture">
                <pic:pic xmlns:pic="http://schemas.openxmlformats.org/drawingml/2006/picture">
                  <pic:nvPicPr>
                    <pic:cNvPr id="0" name="Picture" descr="http://www.accessibilityguides.org/sites/all/themes/accessibility_theme/images/heading-icons-png/heading-icons-png-print/visual_25x25.png"/>
                    <pic:cNvPicPr>
                      <a:picLocks noChangeAspect="1" noChangeArrowheads="1"/>
                    </pic:cNvPicPr>
                  </pic:nvPicPr>
                  <pic:blipFill>
                    <a:blip r:embed="rId15"/>
                    <a:stretch>
                      <a:fillRect/>
                    </a:stretch>
                  </pic:blipFill>
                  <pic:spPr bwMode="auto">
                    <a:xfrm>
                      <a:off x="0" y="0"/>
                      <a:ext cx="228600" cy="228600"/>
                    </a:xfrm>
                    <a:prstGeom prst="rect">
                      <a:avLst/>
                    </a:prstGeom>
                    <a:noFill/>
                    <a:ln w="9525">
                      <a:noFill/>
                      <a:headEnd/>
                      <a:tailEnd/>
                    </a:ln>
                  </pic:spPr>
                </pic:pic>
              </a:graphicData>
            </a:graphic>
          </wp:inline>
        </w:drawing>
      </w:r>
      <w:r w:rsidRPr="00DE18D1">
        <w:rPr>
          <w:rFonts w:cstheme="majorHAnsi"/>
          <w:color w:val="7C878E"/>
          <w:sz w:val="32"/>
          <w:szCs w:val="32"/>
        </w:rPr>
        <w:t xml:space="preserve"> Visual</w:t>
      </w:r>
    </w:p>
    <w:bookmarkEnd w:id="5"/>
    <w:p w:rsidRPr="00D31FFB" w:rsidR="00192097" w:rsidRDefault="003D5AD3" w14:paraId="3D73A72A" w14:textId="77777777">
      <w:pPr>
        <w:pStyle w:val="Compact"/>
        <w:numPr>
          <w:ilvl w:val="0"/>
          <w:numId w:val="5"/>
        </w:numPr>
        <w:rPr>
          <w:rFonts w:asciiTheme="majorHAnsi" w:hAnsiTheme="majorHAnsi" w:cstheme="majorHAnsi"/>
          <w:sz w:val="28"/>
          <w:szCs w:val="28"/>
        </w:rPr>
      </w:pPr>
      <w:r w:rsidRPr="00D31FFB">
        <w:rPr>
          <w:rFonts w:asciiTheme="majorHAnsi" w:hAnsiTheme="majorHAnsi" w:cstheme="majorHAnsi"/>
          <w:sz w:val="28"/>
          <w:szCs w:val="28"/>
        </w:rPr>
        <w:t>Some parts of the venue have low lighting.</w:t>
      </w:r>
    </w:p>
    <w:p w:rsidRPr="00DE18D1" w:rsidR="00192097" w:rsidRDefault="003D5AD3" w14:paraId="3F43BA85" w14:textId="77777777">
      <w:pPr>
        <w:pStyle w:val="Heading3"/>
        <w:rPr>
          <w:rFonts w:cstheme="majorHAnsi"/>
          <w:color w:val="7C878E"/>
          <w:sz w:val="32"/>
          <w:szCs w:val="32"/>
        </w:rPr>
      </w:pPr>
      <w:bookmarkStart w:name="general" w:id="6"/>
      <w:r w:rsidRPr="00DE18D1">
        <w:rPr>
          <w:rFonts w:cstheme="majorHAnsi"/>
          <w:noProof/>
          <w:color w:val="7C878E"/>
          <w:sz w:val="32"/>
          <w:szCs w:val="32"/>
          <w:lang w:val="en-GB" w:eastAsia="en-GB"/>
        </w:rPr>
        <w:drawing>
          <wp:inline distT="0" distB="0" distL="0" distR="0" wp14:anchorId="70233D1F" wp14:editId="07777777">
            <wp:extent cx="203200" cy="203200"/>
            <wp:effectExtent l="0" t="0" r="0" b="0"/>
            <wp:docPr id="6" name="Picture"/>
            <wp:cNvGraphicFramePr/>
            <a:graphic xmlns:a="http://schemas.openxmlformats.org/drawingml/2006/main">
              <a:graphicData uri="http://schemas.openxmlformats.org/drawingml/2006/picture">
                <pic:pic xmlns:pic="http://schemas.openxmlformats.org/drawingml/2006/picture">
                  <pic:nvPicPr>
                    <pic:cNvPr id="0" name="Picture" descr="http://www.accessibilityguides.org/sites/all/themes/accessibility_theme/images/heading-icons-png/heading-icons-png-print/general_16x16.png"/>
                    <pic:cNvPicPr>
                      <a:picLocks noChangeAspect="1" noChangeArrowheads="1"/>
                    </pic:cNvPicPr>
                  </pic:nvPicPr>
                  <pic:blipFill>
                    <a:blip r:embed="rId16"/>
                    <a:stretch>
                      <a:fillRect/>
                    </a:stretch>
                  </pic:blipFill>
                  <pic:spPr bwMode="auto">
                    <a:xfrm>
                      <a:off x="0" y="0"/>
                      <a:ext cx="203200" cy="203200"/>
                    </a:xfrm>
                    <a:prstGeom prst="rect">
                      <a:avLst/>
                    </a:prstGeom>
                    <a:noFill/>
                    <a:ln w="9525">
                      <a:noFill/>
                      <a:headEnd/>
                      <a:tailEnd/>
                    </a:ln>
                  </pic:spPr>
                </pic:pic>
              </a:graphicData>
            </a:graphic>
          </wp:inline>
        </w:drawing>
      </w:r>
      <w:r w:rsidRPr="00DE18D1">
        <w:rPr>
          <w:rFonts w:cstheme="majorHAnsi"/>
          <w:color w:val="7C878E"/>
          <w:sz w:val="32"/>
          <w:szCs w:val="32"/>
        </w:rPr>
        <w:t xml:space="preserve"> General</w:t>
      </w:r>
    </w:p>
    <w:bookmarkEnd w:id="6"/>
    <w:p w:rsidRPr="00D31FFB" w:rsidR="00192097" w:rsidRDefault="003D5AD3" w14:paraId="57AE2C35" w14:textId="77777777">
      <w:pPr>
        <w:pStyle w:val="Compact"/>
        <w:numPr>
          <w:ilvl w:val="0"/>
          <w:numId w:val="6"/>
        </w:numPr>
        <w:rPr>
          <w:rFonts w:asciiTheme="majorHAnsi" w:hAnsiTheme="majorHAnsi" w:cstheme="majorHAnsi"/>
          <w:sz w:val="28"/>
          <w:szCs w:val="28"/>
        </w:rPr>
      </w:pPr>
      <w:r w:rsidRPr="00D31FFB">
        <w:rPr>
          <w:rFonts w:asciiTheme="majorHAnsi" w:hAnsiTheme="majorHAnsi" w:cstheme="majorHAnsi"/>
          <w:sz w:val="28"/>
          <w:szCs w:val="28"/>
        </w:rPr>
        <w:t>There is at least 1 public toilet for disabled visitors.</w:t>
      </w:r>
    </w:p>
    <w:p w:rsidRPr="00D31FFB" w:rsidR="00192097" w:rsidRDefault="003D5AD3" w14:paraId="2B99E4B3" w14:textId="77777777">
      <w:pPr>
        <w:pStyle w:val="Compact"/>
        <w:numPr>
          <w:ilvl w:val="0"/>
          <w:numId w:val="6"/>
        </w:numPr>
        <w:rPr>
          <w:rFonts w:asciiTheme="majorHAnsi" w:hAnsiTheme="majorHAnsi" w:cstheme="majorHAnsi"/>
          <w:sz w:val="28"/>
          <w:szCs w:val="28"/>
        </w:rPr>
      </w:pPr>
      <w:r w:rsidRPr="00D31FFB">
        <w:rPr>
          <w:rFonts w:asciiTheme="majorHAnsi" w:hAnsiTheme="majorHAnsi" w:cstheme="majorHAnsi"/>
          <w:sz w:val="28"/>
          <w:szCs w:val="28"/>
        </w:rPr>
        <w:t>Some staff have disability awareness training.</w:t>
      </w:r>
    </w:p>
    <w:p w:rsidRPr="00DE18D1" w:rsidR="00192097" w:rsidRDefault="003D5AD3" w14:paraId="1CE97DD2" w14:textId="77777777">
      <w:pPr>
        <w:pStyle w:val="Heading2"/>
        <w:rPr>
          <w:rFonts w:cstheme="majorHAnsi"/>
          <w:color w:val="7C878E"/>
          <w:sz w:val="36"/>
          <w:szCs w:val="36"/>
        </w:rPr>
      </w:pPr>
      <w:bookmarkStart w:name="getting-here" w:id="7"/>
      <w:r w:rsidRPr="00DE18D1">
        <w:rPr>
          <w:rFonts w:cstheme="majorHAnsi"/>
          <w:color w:val="7C878E"/>
          <w:sz w:val="36"/>
          <w:szCs w:val="36"/>
        </w:rPr>
        <w:t>Getting here</w:t>
      </w:r>
    </w:p>
    <w:bookmarkEnd w:id="7"/>
    <w:p w:rsidRPr="00D31FFB" w:rsidR="00192097" w:rsidRDefault="003D5AD3" w14:paraId="5F57BA60" w14:textId="77777777">
      <w:pPr>
        <w:rPr>
          <w:rFonts w:asciiTheme="majorHAnsi" w:hAnsiTheme="majorHAnsi" w:cstheme="majorHAnsi"/>
          <w:sz w:val="28"/>
          <w:szCs w:val="28"/>
        </w:rPr>
      </w:pPr>
      <w:r w:rsidRPr="00D31FFB">
        <w:rPr>
          <w:rFonts w:asciiTheme="majorHAnsi" w:hAnsiTheme="majorHAnsi" w:cstheme="majorHAnsi"/>
          <w:sz w:val="28"/>
          <w:szCs w:val="28"/>
        </w:rPr>
        <w:t>Carlisle Road</w:t>
      </w:r>
      <w:r w:rsidRPr="00D31FFB">
        <w:rPr>
          <w:rFonts w:asciiTheme="majorHAnsi" w:hAnsiTheme="majorHAnsi" w:cstheme="majorHAnsi"/>
          <w:sz w:val="28"/>
          <w:szCs w:val="28"/>
        </w:rPr>
        <w:br/>
      </w:r>
      <w:r w:rsidRPr="00D31FFB">
        <w:rPr>
          <w:rFonts w:asciiTheme="majorHAnsi" w:hAnsiTheme="majorHAnsi" w:cstheme="majorHAnsi"/>
          <w:sz w:val="28"/>
          <w:szCs w:val="28"/>
        </w:rPr>
        <w:t>Leeds</w:t>
      </w:r>
      <w:r w:rsidRPr="00D31FFB">
        <w:rPr>
          <w:rFonts w:asciiTheme="majorHAnsi" w:hAnsiTheme="majorHAnsi" w:cstheme="majorHAnsi"/>
          <w:sz w:val="28"/>
          <w:szCs w:val="28"/>
        </w:rPr>
        <w:br/>
      </w:r>
      <w:r w:rsidRPr="00D31FFB">
        <w:rPr>
          <w:rFonts w:asciiTheme="majorHAnsi" w:hAnsiTheme="majorHAnsi" w:cstheme="majorHAnsi"/>
          <w:sz w:val="28"/>
          <w:szCs w:val="28"/>
        </w:rPr>
        <w:t>LS10 1LB</w:t>
      </w:r>
      <w:r w:rsidRPr="00D31FFB">
        <w:rPr>
          <w:rFonts w:asciiTheme="majorHAnsi" w:hAnsiTheme="majorHAnsi" w:cstheme="majorHAnsi"/>
          <w:sz w:val="28"/>
          <w:szCs w:val="28"/>
        </w:rPr>
        <w:br/>
      </w:r>
    </w:p>
    <w:p w:rsidRPr="00D31FFB" w:rsidR="00192097" w:rsidP="00D31FFB" w:rsidRDefault="003D5AD3" w14:paraId="1D7DCB6D" w14:textId="77777777">
      <w:pPr>
        <w:pStyle w:val="Heading3"/>
        <w:rPr>
          <w:rFonts w:cstheme="majorHAnsi"/>
          <w:color w:val="auto"/>
          <w:sz w:val="32"/>
          <w:szCs w:val="32"/>
        </w:rPr>
      </w:pPr>
      <w:bookmarkStart w:name="travel-by-public-transport" w:id="8"/>
      <w:r w:rsidRPr="00DE18D1">
        <w:rPr>
          <w:rFonts w:cstheme="majorHAnsi"/>
          <w:noProof/>
          <w:color w:val="7C878E"/>
          <w:sz w:val="32"/>
          <w:szCs w:val="32"/>
          <w:lang w:val="en-GB" w:eastAsia="en-GB"/>
        </w:rPr>
        <w:drawing>
          <wp:inline distT="0" distB="0" distL="0" distR="0" wp14:anchorId="00E7FB3C" wp14:editId="07777777">
            <wp:extent cx="139700" cy="190500"/>
            <wp:effectExtent l="0" t="0" r="0" b="0"/>
            <wp:docPr id="7" name="Picture"/>
            <wp:cNvGraphicFramePr/>
            <a:graphic xmlns:a="http://schemas.openxmlformats.org/drawingml/2006/main">
              <a:graphicData uri="http://schemas.openxmlformats.org/drawingml/2006/picture">
                <pic:pic xmlns:pic="http://schemas.openxmlformats.org/drawingml/2006/picture">
                  <pic:nvPicPr>
                    <pic:cNvPr id="0" name="Picture" descr="http://www.accessibilityguides.org/sites/all/themes/accessibility_theme/Archive/Layer-1.png"/>
                    <pic:cNvPicPr>
                      <a:picLocks noChangeAspect="1" noChangeArrowheads="1"/>
                    </pic:cNvPicPr>
                  </pic:nvPicPr>
                  <pic:blipFill>
                    <a:blip r:embed="rId17"/>
                    <a:stretch>
                      <a:fillRect/>
                    </a:stretch>
                  </pic:blipFill>
                  <pic:spPr bwMode="auto">
                    <a:xfrm>
                      <a:off x="0" y="0"/>
                      <a:ext cx="139700" cy="190500"/>
                    </a:xfrm>
                    <a:prstGeom prst="rect">
                      <a:avLst/>
                    </a:prstGeom>
                    <a:noFill/>
                    <a:ln w="9525">
                      <a:noFill/>
                      <a:headEnd/>
                      <a:tailEnd/>
                    </a:ln>
                  </pic:spPr>
                </pic:pic>
              </a:graphicData>
            </a:graphic>
          </wp:inline>
        </w:drawing>
      </w:r>
      <w:r w:rsidRPr="00DE18D1">
        <w:rPr>
          <w:rFonts w:cstheme="majorHAnsi"/>
          <w:color w:val="7C878E"/>
          <w:sz w:val="32"/>
          <w:szCs w:val="32"/>
        </w:rPr>
        <w:t xml:space="preserve"> Travel by public transport</w:t>
      </w:r>
    </w:p>
    <w:bookmarkEnd w:id="8"/>
    <w:p w:rsidRPr="00D31FFB" w:rsidR="00192097" w:rsidRDefault="003D5AD3" w14:paraId="1901363D" w14:textId="47A8400F">
      <w:pPr>
        <w:pStyle w:val="Compact"/>
        <w:numPr>
          <w:ilvl w:val="0"/>
          <w:numId w:val="8"/>
        </w:numPr>
        <w:rPr>
          <w:rFonts w:asciiTheme="majorHAnsi" w:hAnsiTheme="majorHAnsi" w:cstheme="majorHAnsi"/>
          <w:sz w:val="28"/>
          <w:szCs w:val="28"/>
        </w:rPr>
      </w:pPr>
      <w:r w:rsidRPr="00D31FFB">
        <w:rPr>
          <w:rFonts w:asciiTheme="majorHAnsi" w:hAnsiTheme="majorHAnsi" w:cstheme="majorHAnsi"/>
          <w:sz w:val="28"/>
          <w:szCs w:val="28"/>
        </w:rPr>
        <w:t xml:space="preserve">You can get to Leeds Discovery Centre by </w:t>
      </w:r>
      <w:r w:rsidRPr="00D31FFB" w:rsidR="0C44DAD9">
        <w:rPr>
          <w:rFonts w:asciiTheme="majorHAnsi" w:hAnsiTheme="majorHAnsi" w:cstheme="majorHAnsi"/>
          <w:sz w:val="28"/>
          <w:szCs w:val="28"/>
        </w:rPr>
        <w:t xml:space="preserve">car, </w:t>
      </w:r>
      <w:r w:rsidRPr="00D31FFB">
        <w:rPr>
          <w:rFonts w:asciiTheme="majorHAnsi" w:hAnsiTheme="majorHAnsi" w:cstheme="majorHAnsi"/>
          <w:sz w:val="28"/>
          <w:szCs w:val="28"/>
        </w:rPr>
        <w:t>bus, train</w:t>
      </w:r>
      <w:r w:rsidRPr="00D31FFB" w:rsidR="6CBBCB3F">
        <w:rPr>
          <w:rFonts w:asciiTheme="majorHAnsi" w:hAnsiTheme="majorHAnsi" w:cstheme="majorHAnsi"/>
          <w:sz w:val="28"/>
          <w:szCs w:val="28"/>
        </w:rPr>
        <w:t xml:space="preserve"> </w:t>
      </w:r>
      <w:r w:rsidRPr="00D31FFB" w:rsidR="61E9986C">
        <w:rPr>
          <w:rFonts w:asciiTheme="majorHAnsi" w:hAnsiTheme="majorHAnsi" w:cstheme="majorHAnsi"/>
          <w:sz w:val="28"/>
          <w:szCs w:val="28"/>
        </w:rPr>
        <w:t>or</w:t>
      </w:r>
      <w:r w:rsidRPr="00D31FFB">
        <w:rPr>
          <w:rFonts w:asciiTheme="majorHAnsi" w:hAnsiTheme="majorHAnsi" w:cstheme="majorHAnsi"/>
          <w:sz w:val="28"/>
          <w:szCs w:val="28"/>
        </w:rPr>
        <w:t xml:space="preserve"> boat.</w:t>
      </w:r>
    </w:p>
    <w:p w:rsidRPr="00D31FFB" w:rsidR="00192097" w:rsidRDefault="003D5AD3" w14:paraId="637F91EC" w14:textId="1EA3E9B9">
      <w:pPr>
        <w:pStyle w:val="Compact"/>
        <w:numPr>
          <w:ilvl w:val="0"/>
          <w:numId w:val="8"/>
        </w:numPr>
        <w:rPr>
          <w:rFonts w:asciiTheme="majorHAnsi" w:hAnsiTheme="majorHAnsi" w:cstheme="majorHAnsi"/>
          <w:sz w:val="28"/>
          <w:szCs w:val="28"/>
        </w:rPr>
      </w:pPr>
      <w:r w:rsidRPr="00D31FFB">
        <w:rPr>
          <w:rFonts w:asciiTheme="majorHAnsi" w:hAnsiTheme="majorHAnsi" w:cstheme="majorHAnsi"/>
          <w:sz w:val="28"/>
          <w:szCs w:val="28"/>
        </w:rPr>
        <w:t xml:space="preserve">The nearest bus stop is on Hunslet Road. </w:t>
      </w:r>
      <w:r w:rsidRPr="00D31FFB" w:rsidR="3BC0B1CA">
        <w:rPr>
          <w:rFonts w:asciiTheme="majorHAnsi" w:hAnsiTheme="majorHAnsi" w:cstheme="majorHAnsi"/>
          <w:sz w:val="28"/>
          <w:szCs w:val="28"/>
        </w:rPr>
        <w:t>It is s</w:t>
      </w:r>
      <w:r w:rsidRPr="00D31FFB">
        <w:rPr>
          <w:rFonts w:asciiTheme="majorHAnsi" w:hAnsiTheme="majorHAnsi" w:cstheme="majorHAnsi"/>
          <w:sz w:val="28"/>
          <w:szCs w:val="28"/>
        </w:rPr>
        <w:t>erviced by the numbers 13, 12 and Park and Ride 2. The bus stop is 0.20 miles / 21.1 km from Leeds Discovery Centre.</w:t>
      </w:r>
    </w:p>
    <w:p w:rsidRPr="00D31FFB" w:rsidR="00192097" w:rsidRDefault="003D5AD3" w14:paraId="6E292935" w14:textId="77777777">
      <w:pPr>
        <w:pStyle w:val="Compact"/>
        <w:numPr>
          <w:ilvl w:val="0"/>
          <w:numId w:val="8"/>
        </w:numPr>
        <w:rPr>
          <w:rFonts w:asciiTheme="majorHAnsi" w:hAnsiTheme="majorHAnsi" w:cstheme="majorHAnsi"/>
          <w:sz w:val="28"/>
          <w:szCs w:val="28"/>
        </w:rPr>
      </w:pPr>
      <w:r w:rsidRPr="00D31FFB">
        <w:rPr>
          <w:rFonts w:asciiTheme="majorHAnsi" w:hAnsiTheme="majorHAnsi" w:cstheme="majorHAnsi"/>
          <w:sz w:val="28"/>
          <w:szCs w:val="28"/>
        </w:rPr>
        <w:t>The nearest train station is Leeds Train Station. The train station is 1.1 miles / 1.8 km from Leeds Discovery Centre.</w:t>
      </w:r>
    </w:p>
    <w:p w:rsidRPr="00D31FFB" w:rsidR="00192097" w:rsidP="3AEA5BF4" w:rsidRDefault="003D5AD3" w14:paraId="2AD86886" w14:textId="4A7E7DC5">
      <w:pPr>
        <w:pStyle w:val="Compact"/>
        <w:numPr>
          <w:ilvl w:val="0"/>
          <w:numId w:val="8"/>
        </w:numPr>
        <w:rPr>
          <w:rFonts w:ascii="Calibri" w:hAnsi="Calibri" w:cs="Calibri" w:asciiTheme="majorAscii" w:hAnsiTheme="majorAscii" w:cstheme="majorAscii"/>
          <w:sz w:val="28"/>
          <w:szCs w:val="28"/>
        </w:rPr>
      </w:pPr>
      <w:r w:rsidRPr="3AEA5BF4" w:rsidR="003D5AD3">
        <w:rPr>
          <w:rFonts w:ascii="Calibri" w:hAnsi="Calibri" w:cs="Calibri" w:asciiTheme="majorAscii" w:hAnsiTheme="majorAscii" w:cstheme="majorAscii"/>
          <w:sz w:val="28"/>
          <w:szCs w:val="28"/>
        </w:rPr>
        <w:t xml:space="preserve">There is a Water Taxi which runs from the back of Leeds Train Station to Leeds Dock every day weather </w:t>
      </w:r>
      <w:r w:rsidRPr="3AEA5BF4" w:rsidR="003D5AD3">
        <w:rPr>
          <w:rFonts w:ascii="Calibri" w:hAnsi="Calibri" w:cs="Calibri" w:asciiTheme="majorAscii" w:hAnsiTheme="majorAscii" w:cstheme="majorAscii"/>
          <w:sz w:val="28"/>
          <w:szCs w:val="28"/>
        </w:rPr>
        <w:t>permitting</w:t>
      </w:r>
      <w:r w:rsidRPr="3AEA5BF4" w:rsidR="003D5AD3">
        <w:rPr>
          <w:rFonts w:ascii="Calibri" w:hAnsi="Calibri" w:cs="Calibri" w:asciiTheme="majorAscii" w:hAnsiTheme="majorAscii" w:cstheme="majorAscii"/>
          <w:sz w:val="28"/>
          <w:szCs w:val="28"/>
        </w:rPr>
        <w:t xml:space="preserve">, </w:t>
      </w:r>
      <w:r w:rsidRPr="3AEA5BF4" w:rsidR="611B962A">
        <w:rPr>
          <w:rFonts w:ascii="Calibri" w:hAnsi="Calibri" w:cs="Calibri" w:asciiTheme="majorAscii" w:hAnsiTheme="majorAscii" w:cstheme="majorAscii"/>
          <w:sz w:val="28"/>
          <w:szCs w:val="28"/>
        </w:rPr>
        <w:t>10</w:t>
      </w:r>
      <w:r w:rsidRPr="3AEA5BF4" w:rsidR="003D5AD3">
        <w:rPr>
          <w:rFonts w:ascii="Calibri" w:hAnsi="Calibri" w:cs="Calibri" w:asciiTheme="majorAscii" w:hAnsiTheme="majorAscii" w:cstheme="majorAscii"/>
          <w:sz w:val="28"/>
          <w:szCs w:val="28"/>
        </w:rPr>
        <w:t>am-</w:t>
      </w:r>
      <w:r w:rsidRPr="3AEA5BF4" w:rsidR="38F27E44">
        <w:rPr>
          <w:rFonts w:ascii="Calibri" w:hAnsi="Calibri" w:cs="Calibri" w:asciiTheme="majorAscii" w:hAnsiTheme="majorAscii" w:cstheme="majorAscii"/>
          <w:sz w:val="28"/>
          <w:szCs w:val="28"/>
        </w:rPr>
        <w:t>6</w:t>
      </w:r>
      <w:r w:rsidRPr="3AEA5BF4" w:rsidR="003D5AD3">
        <w:rPr>
          <w:rFonts w:ascii="Calibri" w:hAnsi="Calibri" w:cs="Calibri" w:asciiTheme="majorAscii" w:hAnsiTheme="majorAscii" w:cstheme="majorAscii"/>
          <w:sz w:val="28"/>
          <w:szCs w:val="28"/>
        </w:rPr>
        <w:t>pm</w:t>
      </w:r>
      <w:r w:rsidRPr="3AEA5BF4" w:rsidR="16F7A6F2">
        <w:rPr>
          <w:rFonts w:ascii="Calibri" w:hAnsi="Calibri" w:cs="Calibri" w:asciiTheme="majorAscii" w:hAnsiTheme="majorAscii" w:cstheme="majorAscii"/>
          <w:sz w:val="28"/>
          <w:szCs w:val="28"/>
        </w:rPr>
        <w:t xml:space="preserve">. This costs £2 per </w:t>
      </w:r>
      <w:r w:rsidRPr="3AEA5BF4" w:rsidR="16F7A6F2">
        <w:rPr>
          <w:rFonts w:ascii="Calibri" w:hAnsi="Calibri" w:cs="Calibri" w:asciiTheme="majorAscii" w:hAnsiTheme="majorAscii" w:cstheme="majorAscii"/>
          <w:sz w:val="28"/>
          <w:szCs w:val="28"/>
        </w:rPr>
        <w:t>person and</w:t>
      </w:r>
      <w:r w:rsidRPr="3AEA5BF4" w:rsidR="16F7A6F2">
        <w:rPr>
          <w:rFonts w:ascii="Calibri" w:hAnsi="Calibri" w:cs="Calibri" w:asciiTheme="majorAscii" w:hAnsiTheme="majorAscii" w:cstheme="majorAscii"/>
          <w:sz w:val="28"/>
          <w:szCs w:val="28"/>
        </w:rPr>
        <w:t xml:space="preserve"> </w:t>
      </w:r>
      <w:r w:rsidRPr="3AEA5BF4" w:rsidR="00D31FFB">
        <w:rPr>
          <w:rFonts w:ascii="Calibri" w:hAnsi="Calibri" w:cs="Calibri" w:asciiTheme="majorAscii" w:hAnsiTheme="majorAscii" w:cstheme="majorAscii"/>
          <w:sz w:val="28"/>
          <w:szCs w:val="28"/>
        </w:rPr>
        <w:t>accepts</w:t>
      </w:r>
      <w:r w:rsidRPr="3AEA5BF4" w:rsidR="16F7A6F2">
        <w:rPr>
          <w:rFonts w:ascii="Calibri" w:hAnsi="Calibri" w:cs="Calibri" w:asciiTheme="majorAscii" w:hAnsiTheme="majorAscii" w:cstheme="majorAscii"/>
          <w:sz w:val="28"/>
          <w:szCs w:val="28"/>
        </w:rPr>
        <w:t xml:space="preserve"> card</w:t>
      </w:r>
      <w:r w:rsidRPr="3AEA5BF4" w:rsidR="00D31FFB">
        <w:rPr>
          <w:rFonts w:ascii="Calibri" w:hAnsi="Calibri" w:cs="Calibri" w:asciiTheme="majorAscii" w:hAnsiTheme="majorAscii" w:cstheme="majorAscii"/>
          <w:sz w:val="28"/>
          <w:szCs w:val="28"/>
        </w:rPr>
        <w:t xml:space="preserve"> payments</w:t>
      </w:r>
      <w:r w:rsidRPr="3AEA5BF4" w:rsidR="16F7A6F2">
        <w:rPr>
          <w:rFonts w:ascii="Calibri" w:hAnsi="Calibri" w:cs="Calibri" w:asciiTheme="majorAscii" w:hAnsiTheme="majorAscii" w:cstheme="majorAscii"/>
          <w:sz w:val="28"/>
          <w:szCs w:val="28"/>
        </w:rPr>
        <w:t xml:space="preserve"> only</w:t>
      </w:r>
      <w:r w:rsidRPr="3AEA5BF4" w:rsidR="003D5AD3">
        <w:rPr>
          <w:rFonts w:ascii="Calibri" w:hAnsi="Calibri" w:cs="Calibri" w:asciiTheme="majorAscii" w:hAnsiTheme="majorAscii" w:cstheme="majorAscii"/>
          <w:sz w:val="28"/>
          <w:szCs w:val="28"/>
        </w:rPr>
        <w:t>. This is not accessible for any users with mobility needs.</w:t>
      </w:r>
    </w:p>
    <w:p w:rsidRPr="00D31FFB" w:rsidR="00192097" w:rsidP="00D31FFB" w:rsidRDefault="003D5AD3" w14:paraId="3BF0DDF1" w14:textId="77777777">
      <w:pPr>
        <w:pStyle w:val="Heading3"/>
        <w:rPr>
          <w:rFonts w:cstheme="majorHAnsi"/>
          <w:color w:val="auto"/>
          <w:sz w:val="32"/>
          <w:szCs w:val="32"/>
        </w:rPr>
      </w:pPr>
      <w:bookmarkStart w:name="travel-by-taxi" w:id="9"/>
      <w:r w:rsidRPr="00D31FFB">
        <w:rPr>
          <w:rFonts w:cstheme="majorHAnsi"/>
          <w:noProof/>
          <w:color w:val="auto"/>
          <w:sz w:val="32"/>
          <w:szCs w:val="32"/>
          <w:lang w:val="en-GB" w:eastAsia="en-GB"/>
        </w:rPr>
        <w:drawing>
          <wp:inline distT="0" distB="0" distL="0" distR="0" wp14:anchorId="7514A632" wp14:editId="07777777">
            <wp:extent cx="203200" cy="190500"/>
            <wp:effectExtent l="0" t="0" r="0" b="0"/>
            <wp:docPr id="8" name="Picture"/>
            <wp:cNvGraphicFramePr/>
            <a:graphic xmlns:a="http://schemas.openxmlformats.org/drawingml/2006/main">
              <a:graphicData uri="http://schemas.openxmlformats.org/drawingml/2006/picture">
                <pic:pic xmlns:pic="http://schemas.openxmlformats.org/drawingml/2006/picture">
                  <pic:nvPicPr>
                    <pic:cNvPr id="0" name="Picture" descr="http://www.accessibilityguides.org/sites/all/themes/accessibility_theme/Archive/Layer-2.png"/>
                    <pic:cNvPicPr>
                      <a:picLocks noChangeAspect="1" noChangeArrowheads="1"/>
                    </pic:cNvPicPr>
                  </pic:nvPicPr>
                  <pic:blipFill>
                    <a:blip r:embed="rId18"/>
                    <a:stretch>
                      <a:fillRect/>
                    </a:stretch>
                  </pic:blipFill>
                  <pic:spPr bwMode="auto">
                    <a:xfrm>
                      <a:off x="0" y="0"/>
                      <a:ext cx="203200" cy="190500"/>
                    </a:xfrm>
                    <a:prstGeom prst="rect">
                      <a:avLst/>
                    </a:prstGeom>
                    <a:noFill/>
                    <a:ln w="9525">
                      <a:noFill/>
                      <a:headEnd/>
                      <a:tailEnd/>
                    </a:ln>
                  </pic:spPr>
                </pic:pic>
              </a:graphicData>
            </a:graphic>
          </wp:inline>
        </w:drawing>
      </w:r>
      <w:r w:rsidRPr="00D31FFB">
        <w:rPr>
          <w:rFonts w:cstheme="majorHAnsi"/>
          <w:color w:val="auto"/>
          <w:sz w:val="32"/>
          <w:szCs w:val="32"/>
        </w:rPr>
        <w:t xml:space="preserve"> </w:t>
      </w:r>
      <w:r w:rsidRPr="00DE18D1">
        <w:rPr>
          <w:rFonts w:cstheme="majorHAnsi"/>
          <w:color w:val="7C878E"/>
          <w:sz w:val="32"/>
          <w:szCs w:val="32"/>
        </w:rPr>
        <w:t>Travel by taxi</w:t>
      </w:r>
    </w:p>
    <w:bookmarkEnd w:id="9"/>
    <w:p w:rsidRPr="00D31FFB" w:rsidR="00192097" w:rsidRDefault="003D5AD3" w14:paraId="322BDC34" w14:textId="77777777">
      <w:pPr>
        <w:pStyle w:val="Compact"/>
        <w:numPr>
          <w:ilvl w:val="0"/>
          <w:numId w:val="9"/>
        </w:numPr>
        <w:rPr>
          <w:rFonts w:asciiTheme="majorHAnsi" w:hAnsiTheme="majorHAnsi" w:cstheme="majorHAnsi"/>
          <w:sz w:val="28"/>
          <w:szCs w:val="28"/>
        </w:rPr>
      </w:pPr>
      <w:r w:rsidRPr="00D31FFB">
        <w:rPr>
          <w:rFonts w:asciiTheme="majorHAnsi" w:hAnsiTheme="majorHAnsi" w:cstheme="majorHAnsi"/>
          <w:sz w:val="28"/>
          <w:szCs w:val="28"/>
        </w:rPr>
        <w:t>You can get a taxi with South Leeds and Hunslet Cars by calling 0113 2777 222. The taxi company has a wheelchair accessible vehicle.</w:t>
      </w:r>
    </w:p>
    <w:p w:rsidRPr="00D31FFB" w:rsidR="00192097" w:rsidRDefault="003D5AD3" w14:paraId="15488723" w14:textId="77777777">
      <w:pPr>
        <w:pStyle w:val="Compact"/>
        <w:numPr>
          <w:ilvl w:val="0"/>
          <w:numId w:val="9"/>
        </w:numPr>
        <w:rPr>
          <w:rFonts w:asciiTheme="majorHAnsi" w:hAnsiTheme="majorHAnsi" w:cstheme="majorHAnsi"/>
          <w:sz w:val="28"/>
          <w:szCs w:val="28"/>
        </w:rPr>
      </w:pPr>
      <w:r w:rsidRPr="00D31FFB">
        <w:rPr>
          <w:rFonts w:asciiTheme="majorHAnsi" w:hAnsiTheme="majorHAnsi" w:cstheme="majorHAnsi"/>
          <w:sz w:val="28"/>
          <w:szCs w:val="28"/>
        </w:rPr>
        <w:t>You can get a taxi with City Cabs Leeds by calling 0113 246 9999. The taxi company has a wheelchair accessible vehicle.</w:t>
      </w:r>
    </w:p>
    <w:p w:rsidRPr="00D31FFB" w:rsidR="00192097" w:rsidP="3AEA5BF4" w:rsidRDefault="003D5AD3" w14:paraId="6708EC8C" w14:textId="015BC2DE">
      <w:pPr>
        <w:pStyle w:val="Compact"/>
        <w:numPr>
          <w:ilvl w:val="0"/>
          <w:numId w:val="9"/>
        </w:numPr>
        <w:rPr>
          <w:rFonts w:ascii="Calibri" w:hAnsi="Calibri" w:cs="Calibri" w:asciiTheme="majorAscii" w:hAnsiTheme="majorAscii" w:cstheme="majorAscii"/>
          <w:sz w:val="28"/>
          <w:szCs w:val="28"/>
        </w:rPr>
      </w:pPr>
      <w:r w:rsidRPr="3AEA5BF4" w:rsidR="003D5AD3">
        <w:rPr>
          <w:rFonts w:ascii="Calibri" w:hAnsi="Calibri" w:cs="Calibri" w:asciiTheme="majorAscii" w:hAnsiTheme="majorAscii" w:cstheme="majorAscii"/>
          <w:sz w:val="28"/>
          <w:szCs w:val="28"/>
        </w:rPr>
        <w:t>You can get a taxi with Amber Cars by calling 0113 202</w:t>
      </w:r>
      <w:r w:rsidRPr="3AEA5BF4" w:rsidR="4E602997">
        <w:rPr>
          <w:rFonts w:ascii="Calibri" w:hAnsi="Calibri" w:cs="Calibri" w:asciiTheme="majorAscii" w:hAnsiTheme="majorAscii" w:cstheme="majorAscii"/>
          <w:sz w:val="28"/>
          <w:szCs w:val="28"/>
        </w:rPr>
        <w:t xml:space="preserve"> </w:t>
      </w:r>
      <w:r w:rsidRPr="3AEA5BF4" w:rsidR="003D5AD3">
        <w:rPr>
          <w:rFonts w:ascii="Calibri" w:hAnsi="Calibri" w:cs="Calibri" w:asciiTheme="majorAscii" w:hAnsiTheme="majorAscii" w:cstheme="majorAscii"/>
          <w:sz w:val="28"/>
          <w:szCs w:val="28"/>
        </w:rPr>
        <w:t>2117.</w:t>
      </w:r>
      <w:r w:rsidRPr="3AEA5BF4" w:rsidR="003D5AD3">
        <w:rPr>
          <w:rFonts w:ascii="Calibri" w:hAnsi="Calibri" w:cs="Calibri" w:asciiTheme="majorAscii" w:hAnsiTheme="majorAscii" w:cstheme="majorAscii"/>
          <w:sz w:val="28"/>
          <w:szCs w:val="28"/>
        </w:rPr>
        <w:t xml:space="preserve"> The taxi company has a wheelchair accessible vehicle.</w:t>
      </w:r>
    </w:p>
    <w:p w:rsidRPr="00DE18D1" w:rsidR="00192097" w:rsidP="00D31FFB" w:rsidRDefault="003D5AD3" w14:paraId="421C630C" w14:textId="77777777">
      <w:pPr>
        <w:pStyle w:val="Heading3"/>
        <w:rPr>
          <w:rFonts w:cstheme="majorHAnsi"/>
          <w:color w:val="7C878E"/>
          <w:sz w:val="32"/>
          <w:szCs w:val="32"/>
        </w:rPr>
      </w:pPr>
      <w:bookmarkStart w:name="parking" w:id="10"/>
      <w:r w:rsidRPr="00DE18D1">
        <w:rPr>
          <w:rFonts w:cstheme="majorHAnsi"/>
          <w:noProof/>
          <w:color w:val="7C878E"/>
          <w:sz w:val="32"/>
          <w:szCs w:val="32"/>
          <w:lang w:val="en-GB" w:eastAsia="en-GB"/>
        </w:rPr>
        <w:drawing>
          <wp:inline distT="0" distB="0" distL="0" distR="0" wp14:anchorId="4308344D" wp14:editId="07777777">
            <wp:extent cx="177800" cy="203200"/>
            <wp:effectExtent l="0" t="0" r="0" b="0"/>
            <wp:docPr id="9" name="Picture"/>
            <wp:cNvGraphicFramePr/>
            <a:graphic xmlns:a="http://schemas.openxmlformats.org/drawingml/2006/main">
              <a:graphicData uri="http://schemas.openxmlformats.org/drawingml/2006/picture">
                <pic:pic xmlns:pic="http://schemas.openxmlformats.org/drawingml/2006/picture">
                  <pic:nvPicPr>
                    <pic:cNvPr id="0" name="Picture" descr="http://www.accessibilityguides.org/sites/all/themes/accessibility_theme/Archive/Layer-3.png"/>
                    <pic:cNvPicPr>
                      <a:picLocks noChangeAspect="1" noChangeArrowheads="1"/>
                    </pic:cNvPicPr>
                  </pic:nvPicPr>
                  <pic:blipFill>
                    <a:blip r:embed="rId19"/>
                    <a:stretch>
                      <a:fillRect/>
                    </a:stretch>
                  </pic:blipFill>
                  <pic:spPr bwMode="auto">
                    <a:xfrm>
                      <a:off x="0" y="0"/>
                      <a:ext cx="177800" cy="203200"/>
                    </a:xfrm>
                    <a:prstGeom prst="rect">
                      <a:avLst/>
                    </a:prstGeom>
                    <a:noFill/>
                    <a:ln w="9525">
                      <a:noFill/>
                      <a:headEnd/>
                      <a:tailEnd/>
                    </a:ln>
                  </pic:spPr>
                </pic:pic>
              </a:graphicData>
            </a:graphic>
          </wp:inline>
        </w:drawing>
      </w:r>
      <w:r w:rsidRPr="00DE18D1">
        <w:rPr>
          <w:rFonts w:cstheme="majorHAnsi"/>
          <w:color w:val="7C878E"/>
          <w:sz w:val="32"/>
          <w:szCs w:val="32"/>
        </w:rPr>
        <w:t xml:space="preserve"> Parking</w:t>
      </w:r>
    </w:p>
    <w:bookmarkEnd w:id="10"/>
    <w:p w:rsidRPr="00D31FFB" w:rsidR="00192097" w:rsidP="3AEA5BF4" w:rsidRDefault="003D5AD3" w14:paraId="2831496D" w14:textId="75729374">
      <w:pPr>
        <w:pStyle w:val="Compact"/>
        <w:numPr>
          <w:ilvl w:val="0"/>
          <w:numId w:val="10"/>
        </w:numPr>
        <w:rPr>
          <w:rFonts w:ascii="Calibri" w:hAnsi="Calibri" w:cs="Calibri" w:asciiTheme="majorAscii" w:hAnsiTheme="majorAscii" w:cstheme="majorAscii"/>
          <w:sz w:val="28"/>
          <w:szCs w:val="28"/>
        </w:rPr>
      </w:pPr>
      <w:r w:rsidRPr="3AEA5BF4" w:rsidR="003D5AD3">
        <w:rPr>
          <w:rFonts w:ascii="Calibri" w:hAnsi="Calibri" w:cs="Calibri" w:asciiTheme="majorAscii" w:hAnsiTheme="majorAscii" w:cstheme="majorAscii"/>
          <w:sz w:val="28"/>
          <w:szCs w:val="28"/>
        </w:rPr>
        <w:t xml:space="preserve">We have a car park. There are accessible parking spaces. </w:t>
      </w:r>
      <w:r w:rsidRPr="3AEA5BF4" w:rsidR="20E56F68">
        <w:rPr>
          <w:rFonts w:ascii="Calibri" w:hAnsi="Calibri" w:cs="Calibri" w:asciiTheme="majorAscii" w:hAnsiTheme="majorAscii" w:cstheme="majorAscii"/>
          <w:sz w:val="28"/>
          <w:szCs w:val="28"/>
        </w:rPr>
        <w:t>The car park</w:t>
      </w:r>
      <w:r w:rsidRPr="3AEA5BF4" w:rsidR="003D5AD3">
        <w:rPr>
          <w:rFonts w:ascii="Calibri" w:hAnsi="Calibri" w:cs="Calibri" w:asciiTheme="majorAscii" w:hAnsiTheme="majorAscii" w:cstheme="majorAscii"/>
          <w:sz w:val="28"/>
          <w:szCs w:val="28"/>
        </w:rPr>
        <w:t xml:space="preserve"> is less than 50 </w:t>
      </w:r>
      <w:r w:rsidRPr="3AEA5BF4" w:rsidR="003D5AD3">
        <w:rPr>
          <w:rFonts w:ascii="Calibri" w:hAnsi="Calibri" w:cs="Calibri" w:asciiTheme="majorAscii" w:hAnsiTheme="majorAscii" w:cstheme="majorAscii"/>
          <w:sz w:val="28"/>
          <w:szCs w:val="28"/>
        </w:rPr>
        <w:t>metres</w:t>
      </w:r>
      <w:r w:rsidRPr="3AEA5BF4" w:rsidR="003D5AD3">
        <w:rPr>
          <w:rFonts w:ascii="Calibri" w:hAnsi="Calibri" w:cs="Calibri" w:asciiTheme="majorAscii" w:hAnsiTheme="majorAscii" w:cstheme="majorAscii"/>
          <w:sz w:val="28"/>
          <w:szCs w:val="28"/>
        </w:rPr>
        <w:t xml:space="preserve"> from the main entrance. Parking is free.</w:t>
      </w:r>
    </w:p>
    <w:p w:rsidRPr="00D31FFB" w:rsidR="00192097" w:rsidRDefault="003D5AD3" w14:paraId="3A49EA09" w14:textId="77777777">
      <w:pPr>
        <w:pStyle w:val="Compact"/>
        <w:numPr>
          <w:ilvl w:val="0"/>
          <w:numId w:val="10"/>
        </w:numPr>
        <w:rPr>
          <w:rFonts w:asciiTheme="majorHAnsi" w:hAnsiTheme="majorHAnsi" w:cstheme="majorHAnsi"/>
          <w:sz w:val="28"/>
          <w:szCs w:val="28"/>
        </w:rPr>
      </w:pPr>
      <w:r w:rsidRPr="00D31FFB">
        <w:rPr>
          <w:rFonts w:asciiTheme="majorHAnsi" w:hAnsiTheme="majorHAnsi" w:cstheme="majorHAnsi"/>
          <w:sz w:val="28"/>
          <w:szCs w:val="28"/>
        </w:rPr>
        <w:t>There is a drop-off point at the main entrance. The drop-off point has a dropped kerb.</w:t>
      </w:r>
    </w:p>
    <w:p w:rsidRPr="00D31FFB" w:rsidR="00192097" w:rsidRDefault="003D5AD3" w14:paraId="55DF3212" w14:textId="77777777">
      <w:pPr>
        <w:pStyle w:val="Compact"/>
        <w:numPr>
          <w:ilvl w:val="0"/>
          <w:numId w:val="10"/>
        </w:numPr>
        <w:rPr>
          <w:rFonts w:asciiTheme="majorHAnsi" w:hAnsiTheme="majorHAnsi" w:cstheme="majorHAnsi"/>
          <w:sz w:val="28"/>
          <w:szCs w:val="28"/>
        </w:rPr>
      </w:pPr>
      <w:r w:rsidRPr="00D31FFB">
        <w:rPr>
          <w:rFonts w:asciiTheme="majorHAnsi" w:hAnsiTheme="majorHAnsi" w:cstheme="majorHAnsi"/>
          <w:sz w:val="28"/>
          <w:szCs w:val="28"/>
        </w:rPr>
        <w:t>From the car park to the entrance, there is level access. There is a permanent ramp.</w:t>
      </w:r>
    </w:p>
    <w:p w:rsidRPr="00D31FFB" w:rsidR="00192097" w:rsidRDefault="003D5AD3" w14:paraId="666F9EC5" w14:textId="77777777">
      <w:pPr>
        <w:pStyle w:val="Compact"/>
        <w:numPr>
          <w:ilvl w:val="0"/>
          <w:numId w:val="10"/>
        </w:numPr>
        <w:rPr>
          <w:rFonts w:asciiTheme="majorHAnsi" w:hAnsiTheme="majorHAnsi" w:cstheme="majorHAnsi"/>
          <w:sz w:val="28"/>
          <w:szCs w:val="28"/>
        </w:rPr>
      </w:pPr>
      <w:r w:rsidRPr="00D31FFB">
        <w:rPr>
          <w:rFonts w:asciiTheme="majorHAnsi" w:hAnsiTheme="majorHAnsi" w:cstheme="majorHAnsi"/>
          <w:sz w:val="28"/>
          <w:szCs w:val="28"/>
        </w:rPr>
        <w:t>The path is sloped.</w:t>
      </w:r>
    </w:p>
    <w:p w:rsidRPr="00D31FFB" w:rsidR="00192097" w:rsidRDefault="003D5AD3" w14:paraId="2466B4B6" w14:textId="77777777">
      <w:pPr>
        <w:pStyle w:val="Compact"/>
        <w:numPr>
          <w:ilvl w:val="0"/>
          <w:numId w:val="10"/>
        </w:numPr>
        <w:rPr>
          <w:rFonts w:asciiTheme="majorHAnsi" w:hAnsiTheme="majorHAnsi" w:cstheme="majorHAnsi"/>
          <w:sz w:val="28"/>
          <w:szCs w:val="28"/>
        </w:rPr>
      </w:pPr>
      <w:r w:rsidRPr="00D31FFB">
        <w:rPr>
          <w:rFonts w:asciiTheme="majorHAnsi" w:hAnsiTheme="majorHAnsi" w:cstheme="majorHAnsi"/>
          <w:sz w:val="28"/>
          <w:szCs w:val="28"/>
        </w:rPr>
        <w:t>The route is 2300mm wide, or more.</w:t>
      </w:r>
    </w:p>
    <w:p w:rsidRPr="00D31FFB" w:rsidR="00192097" w:rsidRDefault="003D5AD3" w14:paraId="4A5BC8B4" w14:textId="77777777">
      <w:pPr>
        <w:pStyle w:val="Compact"/>
        <w:numPr>
          <w:ilvl w:val="0"/>
          <w:numId w:val="10"/>
        </w:numPr>
        <w:rPr>
          <w:rFonts w:asciiTheme="majorHAnsi" w:hAnsiTheme="majorHAnsi" w:cstheme="majorHAnsi"/>
          <w:sz w:val="28"/>
          <w:szCs w:val="28"/>
        </w:rPr>
      </w:pPr>
      <w:r w:rsidRPr="3AEA5BF4" w:rsidR="003D5AD3">
        <w:rPr>
          <w:rFonts w:ascii="Calibri" w:hAnsi="Calibri" w:cs="Calibri" w:asciiTheme="majorAscii" w:hAnsiTheme="majorAscii" w:cstheme="majorAscii"/>
          <w:sz w:val="28"/>
          <w:szCs w:val="28"/>
        </w:rPr>
        <w:t>The car park is accessed from Sayner Lane, at the back of the building.</w:t>
      </w:r>
    </w:p>
    <w:p w:rsidRPr="00D31FFB" w:rsidR="00192097" w:rsidP="3AEA5BF4" w:rsidRDefault="003D5AD3" w14:paraId="58474A23" w14:textId="7000A6BA">
      <w:pPr>
        <w:pStyle w:val="Normal"/>
        <w:rPr>
          <w:rFonts w:ascii="Calibri" w:hAnsi="Calibri" w:cs="Calibri" w:asciiTheme="majorAscii" w:hAnsiTheme="majorAscii" w:cstheme="majorAscii"/>
          <w:sz w:val="28"/>
          <w:szCs w:val="28"/>
        </w:rPr>
      </w:pPr>
      <w:r w:rsidR="1547B9D9">
        <w:drawing>
          <wp:inline wp14:editId="25F8D981" wp14:anchorId="11097CEC">
            <wp:extent cx="3705225" cy="2470150"/>
            <wp:effectExtent l="0" t="0" r="0" b="0"/>
            <wp:docPr id="460601546" name="" title=""/>
            <wp:cNvGraphicFramePr>
              <a:graphicFrameLocks noChangeAspect="1"/>
            </wp:cNvGraphicFramePr>
            <a:graphic>
              <a:graphicData uri="http://schemas.openxmlformats.org/drawingml/2006/picture">
                <pic:pic>
                  <pic:nvPicPr>
                    <pic:cNvPr id="0" name=""/>
                    <pic:cNvPicPr/>
                  </pic:nvPicPr>
                  <pic:blipFill>
                    <a:blip r:embed="R9228f802b64345fa">
                      <a:extLst>
                        <a:ext xmlns:a="http://schemas.openxmlformats.org/drawingml/2006/main" uri="{28A0092B-C50C-407E-A947-70E740481C1C}">
                          <a14:useLocalDpi val="0"/>
                        </a:ext>
                      </a:extLst>
                    </a:blip>
                    <a:stretch>
                      <a:fillRect/>
                    </a:stretch>
                  </pic:blipFill>
                  <pic:spPr>
                    <a:xfrm>
                      <a:off x="0" y="0"/>
                      <a:ext cx="3705225" cy="2470150"/>
                    </a:xfrm>
                    <a:prstGeom prst="rect">
                      <a:avLst/>
                    </a:prstGeom>
                  </pic:spPr>
                </pic:pic>
              </a:graphicData>
            </a:graphic>
          </wp:inline>
        </w:drawing>
      </w:r>
      <w:r w:rsidRPr="3AEA5BF4" w:rsidR="003D5AD3">
        <w:rPr>
          <w:rFonts w:ascii="Calibri" w:hAnsi="Calibri" w:cs="Calibri" w:asciiTheme="majorAscii" w:hAnsiTheme="majorAscii" w:cstheme="majorAscii"/>
          <w:sz w:val="28"/>
          <w:szCs w:val="28"/>
        </w:rPr>
        <w:t xml:space="preserve"> </w:t>
      </w:r>
      <w:r w:rsidRPr="00D31FFB">
        <w:rPr>
          <w:rFonts w:asciiTheme="majorHAnsi" w:hAnsiTheme="majorHAnsi" w:cstheme="majorHAnsi"/>
          <w:sz w:val="28"/>
          <w:szCs w:val="28"/>
        </w:rPr>
        <w:br/>
      </w:r>
      <w:r w:rsidRPr="3AEA5BF4" w:rsidR="003D5AD3">
        <w:rPr>
          <w:rFonts w:ascii="Calibri" w:hAnsi="Calibri" w:cs="Calibri" w:asciiTheme="majorAscii" w:hAnsiTheme="majorAscii" w:cstheme="majorAscii"/>
          <w:sz w:val="28"/>
          <w:szCs w:val="28"/>
        </w:rPr>
        <w:t xml:space="preserve"> Exterior image of Leeds Discovery Centre car park</w:t>
      </w:r>
      <w:r w:rsidRPr="3AEA5BF4" w:rsidR="7B24338B">
        <w:rPr>
          <w:rFonts w:ascii="Calibri" w:hAnsi="Calibri" w:cs="Calibri" w:asciiTheme="majorAscii" w:hAnsiTheme="majorAscii" w:cstheme="majorAscii"/>
          <w:sz w:val="28"/>
          <w:szCs w:val="28"/>
        </w:rPr>
        <w:t xml:space="preserve"> disabled parking bays</w:t>
      </w:r>
      <w:r w:rsidRPr="3AEA5BF4" w:rsidR="003D5AD3">
        <w:rPr>
          <w:rFonts w:ascii="Calibri" w:hAnsi="Calibri" w:cs="Calibri" w:asciiTheme="majorAscii" w:hAnsiTheme="majorAscii" w:cstheme="majorAscii"/>
          <w:sz w:val="28"/>
          <w:szCs w:val="28"/>
        </w:rPr>
        <w:t xml:space="preserve"> and ramp access to entrance</w:t>
      </w:r>
      <w:r w:rsidRPr="3AEA5BF4" w:rsidR="605541F0">
        <w:rPr>
          <w:rFonts w:ascii="Calibri" w:hAnsi="Calibri" w:cs="Calibri" w:asciiTheme="majorAscii" w:hAnsiTheme="majorAscii" w:cstheme="majorAscii"/>
          <w:sz w:val="28"/>
          <w:szCs w:val="28"/>
        </w:rPr>
        <w:t xml:space="preserve">.</w:t>
      </w:r>
    </w:p>
    <w:p w:rsidRPr="00DE18D1" w:rsidR="00192097" w:rsidRDefault="003D5AD3" w14:paraId="276E9042" w14:textId="77777777">
      <w:pPr>
        <w:pStyle w:val="Heading2"/>
        <w:rPr>
          <w:rFonts w:cstheme="majorHAnsi"/>
          <w:color w:val="7C878E"/>
          <w:sz w:val="36"/>
          <w:szCs w:val="36"/>
        </w:rPr>
      </w:pPr>
      <w:bookmarkStart w:name="arrival" w:id="11"/>
      <w:r w:rsidRPr="00DE18D1">
        <w:rPr>
          <w:rFonts w:cstheme="majorHAnsi"/>
          <w:color w:val="7C878E"/>
          <w:sz w:val="36"/>
          <w:szCs w:val="36"/>
        </w:rPr>
        <w:t>Arrival</w:t>
      </w:r>
    </w:p>
    <w:p w:rsidRPr="00D31FFB" w:rsidR="00192097" w:rsidP="00D31FFB" w:rsidRDefault="003D5AD3" w14:paraId="0A089875" w14:textId="77777777">
      <w:pPr>
        <w:pStyle w:val="Heading3"/>
        <w:rPr>
          <w:rFonts w:cstheme="majorHAnsi"/>
          <w:sz w:val="32"/>
          <w:szCs w:val="32"/>
        </w:rPr>
      </w:pPr>
      <w:bookmarkStart w:name="path-to-main-entrance" w:id="12"/>
      <w:bookmarkEnd w:id="11"/>
      <w:r w:rsidRPr="00D31FFB">
        <w:rPr>
          <w:rFonts w:cstheme="majorHAnsi"/>
          <w:noProof/>
          <w:sz w:val="32"/>
          <w:szCs w:val="32"/>
          <w:lang w:val="en-GB" w:eastAsia="en-GB"/>
        </w:rPr>
        <w:drawing>
          <wp:inline distT="0" distB="0" distL="0" distR="0" wp14:anchorId="057F8E1B" wp14:editId="07777777">
            <wp:extent cx="177800" cy="190500"/>
            <wp:effectExtent l="0" t="0" r="0" b="0"/>
            <wp:docPr id="11" name="Picture"/>
            <wp:cNvGraphicFramePr/>
            <a:graphic xmlns:a="http://schemas.openxmlformats.org/drawingml/2006/main">
              <a:graphicData uri="http://schemas.openxmlformats.org/drawingml/2006/picture">
                <pic:pic xmlns:pic="http://schemas.openxmlformats.org/drawingml/2006/picture">
                  <pic:nvPicPr>
                    <pic:cNvPr id="0" name="Picture" descr="http://www.accessibilityguides.org/sites/all/themes/accessibility_theme/Archive/Layer-4.png"/>
                    <pic:cNvPicPr>
                      <a:picLocks noChangeAspect="1" noChangeArrowheads="1"/>
                    </pic:cNvPicPr>
                  </pic:nvPicPr>
                  <pic:blipFill>
                    <a:blip r:embed="rId21"/>
                    <a:stretch>
                      <a:fillRect/>
                    </a:stretch>
                  </pic:blipFill>
                  <pic:spPr bwMode="auto">
                    <a:xfrm>
                      <a:off x="0" y="0"/>
                      <a:ext cx="177800" cy="190500"/>
                    </a:xfrm>
                    <a:prstGeom prst="rect">
                      <a:avLst/>
                    </a:prstGeom>
                    <a:noFill/>
                    <a:ln w="9525">
                      <a:noFill/>
                      <a:headEnd/>
                      <a:tailEnd/>
                    </a:ln>
                  </pic:spPr>
                </pic:pic>
              </a:graphicData>
            </a:graphic>
          </wp:inline>
        </w:drawing>
      </w:r>
      <w:r w:rsidRPr="00D31FFB">
        <w:rPr>
          <w:rFonts w:cstheme="majorHAnsi"/>
          <w:sz w:val="32"/>
          <w:szCs w:val="32"/>
        </w:rPr>
        <w:t xml:space="preserve"> </w:t>
      </w:r>
      <w:r w:rsidRPr="00DE18D1">
        <w:rPr>
          <w:rFonts w:cstheme="majorHAnsi"/>
          <w:color w:val="7C878E"/>
          <w:sz w:val="32"/>
          <w:szCs w:val="32"/>
        </w:rPr>
        <w:t>Path to main entrance</w:t>
      </w:r>
    </w:p>
    <w:bookmarkEnd w:id="12"/>
    <w:p w:rsidRPr="00D31FFB" w:rsidR="00192097" w:rsidRDefault="003D5AD3" w14:paraId="791FDC07" w14:textId="77777777">
      <w:pPr>
        <w:pStyle w:val="Compact"/>
        <w:numPr>
          <w:ilvl w:val="0"/>
          <w:numId w:val="11"/>
        </w:numPr>
        <w:rPr>
          <w:rFonts w:asciiTheme="majorHAnsi" w:hAnsiTheme="majorHAnsi" w:cstheme="majorHAnsi"/>
          <w:sz w:val="28"/>
          <w:szCs w:val="28"/>
        </w:rPr>
      </w:pPr>
      <w:r w:rsidRPr="00D31FFB">
        <w:rPr>
          <w:rFonts w:asciiTheme="majorHAnsi" w:hAnsiTheme="majorHAnsi" w:cstheme="majorHAnsi"/>
          <w:sz w:val="28"/>
          <w:szCs w:val="28"/>
        </w:rPr>
        <w:t>From the street to the main entrance, there is level access.</w:t>
      </w:r>
    </w:p>
    <w:p w:rsidRPr="00D31FFB" w:rsidR="00192097" w:rsidRDefault="003D5AD3" w14:paraId="111D5B41" w14:textId="77777777">
      <w:pPr>
        <w:pStyle w:val="Compact"/>
        <w:numPr>
          <w:ilvl w:val="0"/>
          <w:numId w:val="11"/>
        </w:numPr>
        <w:rPr>
          <w:rFonts w:asciiTheme="majorHAnsi" w:hAnsiTheme="majorHAnsi" w:cstheme="majorHAnsi"/>
          <w:sz w:val="28"/>
          <w:szCs w:val="28"/>
        </w:rPr>
      </w:pPr>
      <w:r w:rsidRPr="00D31FFB">
        <w:rPr>
          <w:rFonts w:asciiTheme="majorHAnsi" w:hAnsiTheme="majorHAnsi" w:cstheme="majorHAnsi"/>
          <w:sz w:val="28"/>
          <w:szCs w:val="28"/>
        </w:rPr>
        <w:t>There is a permanent ramp.</w:t>
      </w:r>
    </w:p>
    <w:p w:rsidRPr="00D31FFB" w:rsidR="00192097" w:rsidRDefault="003D5AD3" w14:paraId="0E27D087" w14:textId="77777777">
      <w:pPr>
        <w:pStyle w:val="Compact"/>
        <w:numPr>
          <w:ilvl w:val="0"/>
          <w:numId w:val="11"/>
        </w:numPr>
        <w:rPr>
          <w:rFonts w:asciiTheme="majorHAnsi" w:hAnsiTheme="majorHAnsi" w:cstheme="majorHAnsi"/>
          <w:sz w:val="28"/>
          <w:szCs w:val="28"/>
        </w:rPr>
      </w:pPr>
      <w:r w:rsidRPr="00D31FFB">
        <w:rPr>
          <w:rFonts w:asciiTheme="majorHAnsi" w:hAnsiTheme="majorHAnsi" w:cstheme="majorHAnsi"/>
          <w:sz w:val="28"/>
          <w:szCs w:val="28"/>
        </w:rPr>
        <w:t>The path is 2300mm wide, or more.</w:t>
      </w:r>
    </w:p>
    <w:p w:rsidRPr="00D31FFB" w:rsidR="00192097" w:rsidRDefault="003D5AD3" w14:paraId="1D3E6928" w14:textId="77777777">
      <w:pPr>
        <w:pStyle w:val="Compact"/>
        <w:numPr>
          <w:ilvl w:val="0"/>
          <w:numId w:val="11"/>
        </w:numPr>
        <w:rPr>
          <w:rFonts w:asciiTheme="majorHAnsi" w:hAnsiTheme="majorHAnsi" w:cstheme="majorHAnsi"/>
          <w:sz w:val="28"/>
          <w:szCs w:val="28"/>
        </w:rPr>
      </w:pPr>
      <w:r w:rsidRPr="00D31FFB">
        <w:rPr>
          <w:rFonts w:asciiTheme="majorHAnsi" w:hAnsiTheme="majorHAnsi" w:cstheme="majorHAnsi"/>
          <w:sz w:val="28"/>
          <w:szCs w:val="28"/>
        </w:rPr>
        <w:t>The path is sloped.</w:t>
      </w:r>
    </w:p>
    <w:p w:rsidRPr="00D31FFB" w:rsidR="00192097" w:rsidP="00D31FFB" w:rsidRDefault="003D5AD3" w14:paraId="579F4E9E" w14:textId="77777777">
      <w:pPr>
        <w:pStyle w:val="Heading3"/>
        <w:rPr>
          <w:rFonts w:cstheme="majorHAnsi"/>
          <w:color w:val="auto"/>
          <w:sz w:val="32"/>
          <w:szCs w:val="32"/>
        </w:rPr>
      </w:pPr>
      <w:bookmarkStart w:name="main-entrance" w:id="13"/>
      <w:r w:rsidRPr="00DE18D1">
        <w:rPr>
          <w:rFonts w:cstheme="majorHAnsi"/>
          <w:noProof/>
          <w:color w:val="7C878E"/>
          <w:sz w:val="32"/>
          <w:szCs w:val="32"/>
          <w:lang w:val="en-GB" w:eastAsia="en-GB"/>
        </w:rPr>
        <w:drawing>
          <wp:inline distT="0" distB="0" distL="0" distR="0" wp14:anchorId="2ECA3A65" wp14:editId="07777777">
            <wp:extent cx="203200" cy="165100"/>
            <wp:effectExtent l="0" t="0" r="0" b="0"/>
            <wp:docPr id="12" name="Picture"/>
            <wp:cNvGraphicFramePr/>
            <a:graphic xmlns:a="http://schemas.openxmlformats.org/drawingml/2006/main">
              <a:graphicData uri="http://schemas.openxmlformats.org/drawingml/2006/picture">
                <pic:pic xmlns:pic="http://schemas.openxmlformats.org/drawingml/2006/picture">
                  <pic:nvPicPr>
                    <pic:cNvPr id="0" name="Picture" descr="http://www.accessibilityguides.org/sites/all/themes/accessibility_theme/Archive/Layer-6.png"/>
                    <pic:cNvPicPr>
                      <a:picLocks noChangeAspect="1" noChangeArrowheads="1"/>
                    </pic:cNvPicPr>
                  </pic:nvPicPr>
                  <pic:blipFill>
                    <a:blip r:embed="rId22"/>
                    <a:stretch>
                      <a:fillRect/>
                    </a:stretch>
                  </pic:blipFill>
                  <pic:spPr bwMode="auto">
                    <a:xfrm>
                      <a:off x="0" y="0"/>
                      <a:ext cx="203200" cy="165100"/>
                    </a:xfrm>
                    <a:prstGeom prst="rect">
                      <a:avLst/>
                    </a:prstGeom>
                    <a:noFill/>
                    <a:ln w="9525">
                      <a:noFill/>
                      <a:headEnd/>
                      <a:tailEnd/>
                    </a:ln>
                  </pic:spPr>
                </pic:pic>
              </a:graphicData>
            </a:graphic>
          </wp:inline>
        </w:drawing>
      </w:r>
      <w:r w:rsidRPr="00DE18D1">
        <w:rPr>
          <w:rFonts w:cstheme="majorHAnsi"/>
          <w:color w:val="7C878E"/>
          <w:sz w:val="32"/>
          <w:szCs w:val="32"/>
        </w:rPr>
        <w:t xml:space="preserve"> Main entrance</w:t>
      </w:r>
    </w:p>
    <w:bookmarkEnd w:id="13"/>
    <w:p w:rsidRPr="00D31FFB" w:rsidR="00192097" w:rsidRDefault="003D5AD3" w14:paraId="28B5C4A3" w14:textId="77777777">
      <w:pPr>
        <w:pStyle w:val="Compact"/>
        <w:numPr>
          <w:ilvl w:val="0"/>
          <w:numId w:val="12"/>
        </w:numPr>
        <w:rPr>
          <w:rFonts w:asciiTheme="majorHAnsi" w:hAnsiTheme="majorHAnsi" w:cstheme="majorHAnsi"/>
          <w:sz w:val="28"/>
          <w:szCs w:val="28"/>
        </w:rPr>
      </w:pPr>
      <w:r w:rsidRPr="00D31FFB">
        <w:rPr>
          <w:rFonts w:asciiTheme="majorHAnsi" w:hAnsiTheme="majorHAnsi" w:cstheme="majorHAnsi"/>
          <w:sz w:val="28"/>
          <w:szCs w:val="28"/>
        </w:rPr>
        <w:t>The main entrance has level access.</w:t>
      </w:r>
    </w:p>
    <w:p w:rsidRPr="00D31FFB" w:rsidR="00192097" w:rsidRDefault="003D5AD3" w14:paraId="68FADFA4" w14:textId="77777777">
      <w:pPr>
        <w:pStyle w:val="Compact"/>
        <w:numPr>
          <w:ilvl w:val="0"/>
          <w:numId w:val="12"/>
        </w:numPr>
        <w:rPr>
          <w:rFonts w:asciiTheme="majorHAnsi" w:hAnsiTheme="majorHAnsi" w:cstheme="majorHAnsi"/>
          <w:sz w:val="28"/>
          <w:szCs w:val="28"/>
        </w:rPr>
      </w:pPr>
      <w:r w:rsidRPr="00D31FFB">
        <w:rPr>
          <w:rFonts w:asciiTheme="majorHAnsi" w:hAnsiTheme="majorHAnsi" w:cstheme="majorHAnsi"/>
          <w:sz w:val="28"/>
          <w:szCs w:val="28"/>
        </w:rPr>
        <w:t>There is a permanent ramp.</w:t>
      </w:r>
    </w:p>
    <w:p w:rsidRPr="00D31FFB" w:rsidR="00192097" w:rsidRDefault="003D5AD3" w14:paraId="71F0EE8E" w14:textId="77777777">
      <w:pPr>
        <w:pStyle w:val="Compact"/>
        <w:numPr>
          <w:ilvl w:val="0"/>
          <w:numId w:val="12"/>
        </w:numPr>
        <w:rPr>
          <w:rFonts w:asciiTheme="majorHAnsi" w:hAnsiTheme="majorHAnsi" w:cstheme="majorHAnsi"/>
          <w:sz w:val="28"/>
          <w:szCs w:val="28"/>
        </w:rPr>
      </w:pPr>
      <w:r w:rsidRPr="00D31FFB">
        <w:rPr>
          <w:rFonts w:asciiTheme="majorHAnsi" w:hAnsiTheme="majorHAnsi" w:cstheme="majorHAnsi"/>
          <w:sz w:val="28"/>
          <w:szCs w:val="28"/>
        </w:rPr>
        <w:t>The door is 1160mm wide.</w:t>
      </w:r>
    </w:p>
    <w:p w:rsidRPr="00D31FFB" w:rsidR="00192097" w:rsidRDefault="003D5AD3" w14:paraId="7EBBC2D8" w14:textId="77777777">
      <w:pPr>
        <w:pStyle w:val="Compact"/>
        <w:numPr>
          <w:ilvl w:val="0"/>
          <w:numId w:val="12"/>
        </w:numPr>
        <w:rPr>
          <w:rFonts w:asciiTheme="majorHAnsi" w:hAnsiTheme="majorHAnsi" w:cstheme="majorHAnsi"/>
          <w:sz w:val="28"/>
          <w:szCs w:val="28"/>
        </w:rPr>
      </w:pPr>
      <w:r w:rsidRPr="00D31FFB">
        <w:rPr>
          <w:rFonts w:asciiTheme="majorHAnsi" w:hAnsiTheme="majorHAnsi" w:cstheme="majorHAnsi"/>
          <w:sz w:val="28"/>
          <w:szCs w:val="28"/>
        </w:rPr>
        <w:t>The main door is sliding and manual.</w:t>
      </w:r>
    </w:p>
    <w:p w:rsidRPr="00D31FFB" w:rsidR="00192097" w:rsidRDefault="003D5AD3" w14:paraId="14D00A53" w14:textId="77777777">
      <w:pPr>
        <w:pStyle w:val="Compact"/>
        <w:numPr>
          <w:ilvl w:val="0"/>
          <w:numId w:val="12"/>
        </w:numPr>
        <w:rPr>
          <w:rFonts w:asciiTheme="majorHAnsi" w:hAnsiTheme="majorHAnsi" w:cstheme="majorHAnsi"/>
          <w:sz w:val="28"/>
          <w:szCs w:val="28"/>
        </w:rPr>
      </w:pPr>
      <w:r w:rsidRPr="3AEA5BF4" w:rsidR="003D5AD3">
        <w:rPr>
          <w:rFonts w:ascii="Calibri" w:hAnsi="Calibri" w:cs="Calibri" w:asciiTheme="majorAscii" w:hAnsiTheme="majorAscii" w:cstheme="majorAscii"/>
          <w:sz w:val="28"/>
          <w:szCs w:val="28"/>
        </w:rPr>
        <w:t>The front door is semi-automatic, a member of staff will open the door for you from the reception desk. If the desk is not occupied, please press the doorbell which is to the right of the door for attention.</w:t>
      </w:r>
    </w:p>
    <w:p w:rsidRPr="00D31FFB" w:rsidR="00192097" w:rsidP="3AEA5BF4" w:rsidRDefault="439DFEE1" w14:paraId="2748B1E1" w14:textId="3A1398AC">
      <w:pPr>
        <w:pStyle w:val="Normal"/>
        <w:rPr>
          <w:rFonts w:ascii="Calibri" w:hAnsi="Calibri" w:cs="Times New Roman" w:asciiTheme="majorAscii" w:hAnsiTheme="majorAscii" w:cstheme="majorBidi"/>
          <w:sz w:val="28"/>
          <w:szCs w:val="28"/>
        </w:rPr>
      </w:pPr>
      <w:r w:rsidR="39861B87">
        <w:drawing>
          <wp:inline wp14:editId="78031896" wp14:anchorId="0E83D0B8">
            <wp:extent cx="3490913" cy="2327275"/>
            <wp:effectExtent l="0" t="0" r="0" b="0"/>
            <wp:docPr id="492613611" name="" title=""/>
            <wp:cNvGraphicFramePr>
              <a:graphicFrameLocks noChangeAspect="1"/>
            </wp:cNvGraphicFramePr>
            <a:graphic>
              <a:graphicData uri="http://schemas.openxmlformats.org/drawingml/2006/picture">
                <pic:pic>
                  <pic:nvPicPr>
                    <pic:cNvPr id="0" name=""/>
                    <pic:cNvPicPr/>
                  </pic:nvPicPr>
                  <pic:blipFill>
                    <a:blip r:embed="Rcfbe627aab9c48af">
                      <a:extLst>
                        <a:ext xmlns:a="http://schemas.openxmlformats.org/drawingml/2006/main" uri="{28A0092B-C50C-407E-A947-70E740481C1C}">
                          <a14:useLocalDpi val="0"/>
                        </a:ext>
                      </a:extLst>
                    </a:blip>
                    <a:stretch>
                      <a:fillRect/>
                    </a:stretch>
                  </pic:blipFill>
                  <pic:spPr>
                    <a:xfrm>
                      <a:off x="0" y="0"/>
                      <a:ext cx="3490913" cy="2327275"/>
                    </a:xfrm>
                    <a:prstGeom prst="rect">
                      <a:avLst/>
                    </a:prstGeom>
                  </pic:spPr>
                </pic:pic>
              </a:graphicData>
            </a:graphic>
          </wp:inline>
        </w:drawing>
      </w:r>
      <w:r w:rsidRPr="3AEA5BF4" w:rsidR="003D5AD3">
        <w:rPr>
          <w:rFonts w:ascii="Calibri" w:hAnsi="Calibri" w:cs="Times New Roman" w:asciiTheme="majorAscii" w:hAnsiTheme="majorAscii" w:cstheme="majorBidi"/>
          <w:sz w:val="28"/>
          <w:szCs w:val="28"/>
        </w:rPr>
        <w:t xml:space="preserve"> </w:t>
      </w:r>
      <w:r w:rsidRPr="00D31FFB" w:rsidR="003D5AD3">
        <w:rPr>
          <w:rFonts w:asciiTheme="majorHAnsi" w:hAnsiTheme="majorHAnsi" w:cstheme="majorHAnsi"/>
          <w:sz w:val="28"/>
          <w:szCs w:val="28"/>
        </w:rPr>
        <w:br/>
      </w:r>
      <w:r w:rsidRPr="3AEA5BF4" w:rsidR="003D5AD3">
        <w:rPr>
          <w:rFonts w:ascii="Calibri" w:hAnsi="Calibri" w:cs="Times New Roman" w:asciiTheme="majorAscii" w:hAnsiTheme="majorAscii" w:cstheme="majorBidi"/>
          <w:sz w:val="28"/>
          <w:szCs w:val="28"/>
        </w:rPr>
        <w:t xml:space="preserve"> Interior view</w:t>
      </w:r>
      <w:r w:rsidRPr="3AEA5BF4" w:rsidR="1FE93702">
        <w:rPr>
          <w:rFonts w:ascii="Calibri" w:hAnsi="Calibri" w:cs="Times New Roman" w:asciiTheme="majorAscii" w:hAnsiTheme="majorAscii" w:cstheme="majorBidi"/>
          <w:sz w:val="28"/>
          <w:szCs w:val="28"/>
        </w:rPr>
        <w:t>s</w:t>
      </w:r>
      <w:r w:rsidRPr="3AEA5BF4" w:rsidR="003D5AD3">
        <w:rPr>
          <w:rFonts w:ascii="Calibri" w:hAnsi="Calibri" w:cs="Times New Roman" w:asciiTheme="majorAscii" w:hAnsiTheme="majorAscii" w:cstheme="majorBidi"/>
          <w:sz w:val="28"/>
          <w:szCs w:val="28"/>
        </w:rPr>
        <w:t xml:space="preserve"> of the </w:t>
      </w:r>
      <w:r w:rsidRPr="3AEA5BF4" w:rsidR="003D5AD3">
        <w:rPr>
          <w:rFonts w:ascii="Calibri" w:hAnsi="Calibri" w:cs="Times New Roman" w:asciiTheme="majorAscii" w:hAnsiTheme="majorAscii" w:cstheme="majorBidi"/>
          <w:sz w:val="28"/>
          <w:szCs w:val="28"/>
        </w:rPr>
        <w:t xml:space="preserve">Rec</w:t>
      </w:r>
      <w:r w:rsidRPr="3AEA5BF4" w:rsidR="00D31FFB">
        <w:rPr>
          <w:rFonts w:ascii="Calibri" w:hAnsi="Calibri" w:cs="Times New Roman" w:asciiTheme="majorAscii" w:hAnsiTheme="majorAscii" w:cstheme="majorBidi"/>
          <w:sz w:val="28"/>
          <w:szCs w:val="28"/>
        </w:rPr>
        <w:t>e</w:t>
      </w:r>
      <w:r w:rsidRPr="3AEA5BF4" w:rsidR="003D5AD3">
        <w:rPr>
          <w:rFonts w:ascii="Calibri" w:hAnsi="Calibri" w:cs="Times New Roman" w:asciiTheme="majorAscii" w:hAnsiTheme="majorAscii" w:cstheme="majorBidi"/>
          <w:sz w:val="28"/>
          <w:szCs w:val="28"/>
        </w:rPr>
        <w:t>ption</w:t>
      </w:r>
      <w:r w:rsidRPr="3AEA5BF4" w:rsidR="003D5AD3">
        <w:rPr>
          <w:rFonts w:ascii="Calibri" w:hAnsi="Calibri" w:cs="Times New Roman" w:asciiTheme="majorAscii" w:hAnsiTheme="majorAscii" w:cstheme="majorBidi"/>
          <w:sz w:val="28"/>
          <w:szCs w:val="28"/>
        </w:rPr>
        <w:t xml:space="preserve"> area and front door.</w:t>
      </w:r>
    </w:p>
    <w:p w:rsidRPr="00D31FFB" w:rsidR="00192097" w:rsidP="3AEA5BF4" w:rsidRDefault="003D5AD3" w14:paraId="5B702F04" w14:textId="76127000">
      <w:pPr>
        <w:pStyle w:val="Normal"/>
        <w:rPr>
          <w:rFonts w:ascii="Calibri" w:hAnsi="Calibri" w:cs="Times New Roman" w:asciiTheme="majorAscii" w:hAnsiTheme="majorAscii" w:cstheme="majorBidi"/>
          <w:sz w:val="28"/>
          <w:szCs w:val="28"/>
        </w:rPr>
      </w:pPr>
      <w:r w:rsidR="177F608C">
        <w:drawing>
          <wp:inline wp14:editId="4325ED5B" wp14:anchorId="77BA26D2">
            <wp:extent cx="3467100" cy="2311400"/>
            <wp:effectExtent l="0" t="0" r="0" b="0"/>
            <wp:docPr id="784519694" name="" title=""/>
            <wp:cNvGraphicFramePr>
              <a:graphicFrameLocks noChangeAspect="1"/>
            </wp:cNvGraphicFramePr>
            <a:graphic>
              <a:graphicData uri="http://schemas.openxmlformats.org/drawingml/2006/picture">
                <pic:pic>
                  <pic:nvPicPr>
                    <pic:cNvPr id="0" name=""/>
                    <pic:cNvPicPr/>
                  </pic:nvPicPr>
                  <pic:blipFill>
                    <a:blip r:embed="R761c40d6679e4b0f">
                      <a:extLst>
                        <a:ext xmlns:a="http://schemas.openxmlformats.org/drawingml/2006/main" uri="{28A0092B-C50C-407E-A947-70E740481C1C}">
                          <a14:useLocalDpi val="0"/>
                        </a:ext>
                      </a:extLst>
                    </a:blip>
                    <a:stretch>
                      <a:fillRect/>
                    </a:stretch>
                  </pic:blipFill>
                  <pic:spPr>
                    <a:xfrm>
                      <a:off x="0" y="0"/>
                      <a:ext cx="3467100" cy="2311400"/>
                    </a:xfrm>
                    <a:prstGeom prst="rect">
                      <a:avLst/>
                    </a:prstGeom>
                  </pic:spPr>
                </pic:pic>
              </a:graphicData>
            </a:graphic>
          </wp:inline>
        </w:drawing>
      </w:r>
      <w:r w:rsidRPr="3AEA5BF4" w:rsidR="003D5AD3">
        <w:rPr>
          <w:rFonts w:ascii="Calibri" w:hAnsi="Calibri" w:cs="Times New Roman" w:asciiTheme="majorAscii" w:hAnsiTheme="majorAscii" w:cstheme="majorBidi"/>
          <w:sz w:val="28"/>
          <w:szCs w:val="28"/>
        </w:rPr>
        <w:t xml:space="preserve"> </w:t>
      </w:r>
      <w:r w:rsidRPr="00D31FFB">
        <w:rPr>
          <w:rFonts w:asciiTheme="majorHAnsi" w:hAnsiTheme="majorHAnsi" w:cstheme="majorHAnsi"/>
          <w:sz w:val="28"/>
          <w:szCs w:val="28"/>
        </w:rPr>
        <w:br/>
      </w:r>
      <w:r w:rsidRPr="3AEA5BF4" w:rsidR="003D5AD3">
        <w:rPr>
          <w:rFonts w:ascii="Calibri" w:hAnsi="Calibri" w:cs="Times New Roman" w:asciiTheme="majorAscii" w:hAnsiTheme="majorAscii" w:cstheme="majorBidi"/>
          <w:sz w:val="28"/>
          <w:szCs w:val="28"/>
        </w:rPr>
        <w:t xml:space="preserve"> Doorbell and sign at the front door</w:t>
      </w:r>
      <w:r w:rsidRPr="3AEA5BF4" w:rsidR="72C701BF">
        <w:rPr>
          <w:rFonts w:ascii="Calibri" w:hAnsi="Calibri" w:cs="Times New Roman" w:asciiTheme="majorAscii" w:hAnsiTheme="majorAscii" w:cstheme="majorBidi"/>
          <w:sz w:val="28"/>
          <w:szCs w:val="28"/>
        </w:rPr>
        <w:t xml:space="preserve">, to</w:t>
      </w:r>
      <w:r w:rsidRPr="3AEA5BF4" w:rsidR="47B845FF">
        <w:rPr>
          <w:rFonts w:ascii="Calibri" w:hAnsi="Calibri" w:cs="Times New Roman" w:asciiTheme="majorAscii" w:hAnsiTheme="majorAscii" w:cstheme="majorBidi"/>
          <w:sz w:val="28"/>
          <w:szCs w:val="28"/>
        </w:rPr>
        <w:t xml:space="preserve"> the </w:t>
      </w:r>
      <w:r w:rsidRPr="3AEA5BF4" w:rsidR="50152B4E">
        <w:rPr>
          <w:rFonts w:ascii="Calibri" w:hAnsi="Calibri" w:cs="Times New Roman" w:asciiTheme="majorAscii" w:hAnsiTheme="majorAscii" w:cstheme="majorBidi"/>
          <w:sz w:val="28"/>
          <w:szCs w:val="28"/>
        </w:rPr>
        <w:t xml:space="preserve">right-hand</w:t>
      </w:r>
      <w:r w:rsidRPr="3AEA5BF4" w:rsidR="47B845FF">
        <w:rPr>
          <w:rFonts w:ascii="Calibri" w:hAnsi="Calibri" w:cs="Times New Roman" w:asciiTheme="majorAscii" w:hAnsiTheme="majorAscii" w:cstheme="majorBidi"/>
          <w:sz w:val="28"/>
          <w:szCs w:val="28"/>
        </w:rPr>
        <w:t xml:space="preserve"> side.</w:t>
      </w:r>
    </w:p>
    <w:p w:rsidRPr="00DE18D1" w:rsidR="00192097" w:rsidRDefault="003D5AD3" w14:paraId="7BAC9C7E" w14:textId="77777777">
      <w:pPr>
        <w:pStyle w:val="Heading2"/>
        <w:rPr>
          <w:rFonts w:cstheme="majorHAnsi"/>
          <w:color w:val="7C878E"/>
          <w:sz w:val="36"/>
          <w:szCs w:val="36"/>
        </w:rPr>
      </w:pPr>
      <w:bookmarkStart w:name="getting-around-inside" w:id="14"/>
      <w:r w:rsidRPr="00DE18D1">
        <w:rPr>
          <w:rFonts w:cstheme="majorHAnsi"/>
          <w:color w:val="7C878E"/>
          <w:sz w:val="36"/>
          <w:szCs w:val="36"/>
        </w:rPr>
        <w:t>Getting around inside</w:t>
      </w:r>
    </w:p>
    <w:p w:rsidRPr="00D31FFB" w:rsidR="00192097" w:rsidP="00D31FFB" w:rsidRDefault="003D5AD3" w14:paraId="34A41171" w14:textId="77777777">
      <w:pPr>
        <w:pStyle w:val="Heading3"/>
        <w:rPr>
          <w:rFonts w:cstheme="majorHAnsi"/>
          <w:color w:val="auto"/>
          <w:sz w:val="32"/>
          <w:szCs w:val="32"/>
        </w:rPr>
      </w:pPr>
      <w:bookmarkStart w:name="visual-impairment---general-information" w:id="15"/>
      <w:bookmarkEnd w:id="14"/>
      <w:r w:rsidRPr="00DE18D1">
        <w:rPr>
          <w:rFonts w:cstheme="majorHAnsi"/>
          <w:color w:val="7C878E"/>
          <w:sz w:val="32"/>
          <w:szCs w:val="32"/>
        </w:rPr>
        <w:t>Visual Impairment - General Information</w:t>
      </w:r>
    </w:p>
    <w:bookmarkEnd w:id="15"/>
    <w:p w:rsidRPr="00D31FFB" w:rsidR="00192097" w:rsidP="6553F2C3" w:rsidRDefault="003D5AD3" w14:paraId="65BA663E" w14:textId="412E9834">
      <w:pPr>
        <w:pStyle w:val="Compact"/>
        <w:numPr>
          <w:ilvl w:val="0"/>
          <w:numId w:val="13"/>
        </w:numPr>
        <w:rPr>
          <w:rFonts w:ascii="Calibri" w:hAnsi="Calibri" w:cs="Calibri" w:asciiTheme="majorAscii" w:hAnsiTheme="majorAscii" w:cstheme="majorAscii"/>
          <w:sz w:val="28"/>
          <w:szCs w:val="28"/>
        </w:rPr>
      </w:pPr>
      <w:r w:rsidRPr="6553F2C3" w:rsidR="003D5AD3">
        <w:rPr>
          <w:rFonts w:ascii="Calibri" w:hAnsi="Calibri" w:cs="Calibri" w:asciiTheme="majorAscii" w:hAnsiTheme="majorAscii" w:cstheme="majorAscii"/>
          <w:sz w:val="28"/>
          <w:szCs w:val="28"/>
        </w:rPr>
        <w:t>Some parts of the venue have low lighting.</w:t>
      </w:r>
    </w:p>
    <w:p w:rsidRPr="00D31FFB" w:rsidR="00192097" w:rsidP="6553F2C3" w:rsidRDefault="003D5AD3" w14:paraId="0822BB69" w14:textId="168FF016">
      <w:pPr>
        <w:pStyle w:val="Normal"/>
        <w:rPr>
          <w:rFonts w:ascii="Calibri" w:hAnsi="Calibri" w:cs="Calibri" w:asciiTheme="majorAscii" w:hAnsiTheme="majorAscii" w:cstheme="majorAscii"/>
          <w:sz w:val="28"/>
          <w:szCs w:val="28"/>
        </w:rPr>
      </w:pPr>
      <w:r w:rsidR="108EABDF">
        <w:drawing>
          <wp:inline wp14:editId="407ADC26" wp14:anchorId="376522A0">
            <wp:extent cx="3671888" cy="2447925"/>
            <wp:effectExtent l="0" t="0" r="0" b="0"/>
            <wp:docPr id="1509478099" name="" title=""/>
            <wp:cNvGraphicFramePr>
              <a:graphicFrameLocks noChangeAspect="1"/>
            </wp:cNvGraphicFramePr>
            <a:graphic>
              <a:graphicData uri="http://schemas.openxmlformats.org/drawingml/2006/picture">
                <pic:pic>
                  <pic:nvPicPr>
                    <pic:cNvPr id="0" name=""/>
                    <pic:cNvPicPr/>
                  </pic:nvPicPr>
                  <pic:blipFill>
                    <a:blip r:embed="Rf87d4394fefd4e3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671888" cy="2447925"/>
                    </a:xfrm>
                    <a:prstGeom prst="rect">
                      <a:avLst/>
                    </a:prstGeom>
                  </pic:spPr>
                </pic:pic>
              </a:graphicData>
            </a:graphic>
          </wp:inline>
        </w:drawing>
      </w:r>
      <w:r w:rsidRPr="3AEA5BF4" w:rsidR="003D5AD3">
        <w:rPr>
          <w:rFonts w:ascii="Calibri" w:hAnsi="Calibri" w:cs="Calibri" w:asciiTheme="majorAscii" w:hAnsiTheme="majorAscii" w:cstheme="majorAscii"/>
          <w:sz w:val="28"/>
          <w:szCs w:val="28"/>
        </w:rPr>
        <w:t xml:space="preserve"> </w:t>
      </w:r>
      <w:r>
        <w:br/>
      </w:r>
      <w:r w:rsidRPr="3AEA5BF4" w:rsidR="003D5AD3">
        <w:rPr>
          <w:rFonts w:ascii="Calibri" w:hAnsi="Calibri" w:cs="Calibri" w:asciiTheme="majorAscii" w:hAnsiTheme="majorAscii" w:cstheme="majorAscii"/>
          <w:sz w:val="28"/>
          <w:szCs w:val="28"/>
        </w:rPr>
        <w:t xml:space="preserve"> </w:t>
      </w:r>
      <w:r w:rsidRPr="3AEA5BF4" w:rsidR="003D5AD3">
        <w:rPr>
          <w:rFonts w:ascii="Calibri" w:hAnsi="Calibri" w:cs="Calibri" w:asciiTheme="majorAscii" w:hAnsiTheme="majorAscii" w:cstheme="majorAscii"/>
          <w:sz w:val="28"/>
          <w:szCs w:val="28"/>
        </w:rPr>
        <w:t>Image</w:t>
      </w:r>
      <w:r w:rsidRPr="3AEA5BF4" w:rsidR="003D5AD3">
        <w:rPr>
          <w:rFonts w:ascii="Calibri" w:hAnsi="Calibri" w:cs="Calibri" w:asciiTheme="majorAscii" w:hAnsiTheme="majorAscii" w:cstheme="majorAscii"/>
          <w:sz w:val="28"/>
          <w:szCs w:val="28"/>
        </w:rPr>
        <w:t xml:space="preserve"> of the research room</w:t>
      </w:r>
      <w:r w:rsidRPr="3AEA5BF4" w:rsidR="35CD605B">
        <w:rPr>
          <w:rFonts w:ascii="Calibri" w:hAnsi="Calibri" w:cs="Calibri" w:asciiTheme="majorAscii" w:hAnsiTheme="majorAscii" w:cstheme="majorAscii"/>
          <w:sz w:val="28"/>
          <w:szCs w:val="28"/>
        </w:rPr>
        <w:t xml:space="preserve"> in use. It</w:t>
      </w:r>
      <w:r w:rsidRPr="3AEA5BF4" w:rsidR="003D5AD3">
        <w:rPr>
          <w:rFonts w:ascii="Calibri" w:hAnsi="Calibri" w:cs="Calibri" w:asciiTheme="majorAscii" w:hAnsiTheme="majorAscii" w:cstheme="majorAscii"/>
          <w:sz w:val="28"/>
          <w:szCs w:val="28"/>
        </w:rPr>
        <w:t xml:space="preserve"> has low level lighting.</w:t>
      </w:r>
    </w:p>
    <w:p w:rsidRPr="00DE18D1" w:rsidR="00192097" w:rsidP="00D31FFB" w:rsidRDefault="003D5AD3" w14:paraId="5E1E579B" w14:textId="77777777">
      <w:pPr>
        <w:pStyle w:val="Heading3"/>
        <w:rPr>
          <w:color w:val="7C878E"/>
          <w:sz w:val="32"/>
          <w:szCs w:val="32"/>
        </w:rPr>
      </w:pPr>
      <w:bookmarkStart w:name="lift" w:id="16"/>
      <w:r w:rsidRPr="00DE18D1">
        <w:rPr>
          <w:noProof/>
          <w:color w:val="7C878E"/>
          <w:sz w:val="32"/>
          <w:szCs w:val="32"/>
        </w:rPr>
        <w:drawing>
          <wp:inline distT="0" distB="0" distL="0" distR="0" wp14:anchorId="115C1E99" wp14:editId="07777777">
            <wp:extent cx="165100" cy="215900"/>
            <wp:effectExtent l="0" t="0" r="0" b="0"/>
            <wp:docPr id="16" name="Picture"/>
            <wp:cNvGraphicFramePr/>
            <a:graphic xmlns:a="http://schemas.openxmlformats.org/drawingml/2006/main">
              <a:graphicData uri="http://schemas.openxmlformats.org/drawingml/2006/picture">
                <pic:pic xmlns:pic="http://schemas.openxmlformats.org/drawingml/2006/picture">
                  <pic:nvPicPr>
                    <pic:cNvPr id="0" name="Picture" descr="http://www.accessibilityguides.org/sites/all/themes/accessibility_theme/Archive/Layer-7.png"/>
                    <pic:cNvPicPr>
                      <a:picLocks noChangeAspect="1" noChangeArrowheads="1"/>
                    </pic:cNvPicPr>
                  </pic:nvPicPr>
                  <pic:blipFill>
                    <a:blip r:embed="rId26"/>
                    <a:stretch>
                      <a:fillRect/>
                    </a:stretch>
                  </pic:blipFill>
                  <pic:spPr bwMode="auto">
                    <a:xfrm>
                      <a:off x="0" y="0"/>
                      <a:ext cx="165100" cy="215900"/>
                    </a:xfrm>
                    <a:prstGeom prst="rect">
                      <a:avLst/>
                    </a:prstGeom>
                    <a:noFill/>
                    <a:ln w="9525">
                      <a:noFill/>
                      <a:headEnd/>
                      <a:tailEnd/>
                    </a:ln>
                  </pic:spPr>
                </pic:pic>
              </a:graphicData>
            </a:graphic>
          </wp:inline>
        </w:drawing>
      </w:r>
      <w:r w:rsidRPr="00DE18D1">
        <w:rPr>
          <w:color w:val="7C878E"/>
          <w:sz w:val="32"/>
          <w:szCs w:val="32"/>
        </w:rPr>
        <w:t xml:space="preserve"> Lift</w:t>
      </w:r>
    </w:p>
    <w:bookmarkEnd w:id="16"/>
    <w:p w:rsidRPr="00D31FFB" w:rsidR="00192097" w:rsidRDefault="003D5AD3" w14:paraId="248CD71A" w14:textId="77777777">
      <w:pPr>
        <w:pStyle w:val="Compact"/>
        <w:numPr>
          <w:ilvl w:val="0"/>
          <w:numId w:val="14"/>
        </w:numPr>
        <w:rPr>
          <w:rFonts w:asciiTheme="majorHAnsi" w:hAnsiTheme="majorHAnsi" w:cstheme="majorHAnsi"/>
          <w:sz w:val="28"/>
          <w:szCs w:val="28"/>
        </w:rPr>
      </w:pPr>
      <w:r w:rsidRPr="00D31FFB">
        <w:rPr>
          <w:rFonts w:asciiTheme="majorHAnsi" w:hAnsiTheme="majorHAnsi" w:cstheme="majorHAnsi"/>
          <w:sz w:val="28"/>
          <w:szCs w:val="28"/>
        </w:rPr>
        <w:t>We have 1 lift.</w:t>
      </w:r>
    </w:p>
    <w:p w:rsidRPr="00D31FFB" w:rsidR="00192097" w:rsidRDefault="003D5AD3" w14:paraId="1D016CCD" w14:textId="77777777">
      <w:pPr>
        <w:pStyle w:val="Compact"/>
        <w:numPr>
          <w:ilvl w:val="0"/>
          <w:numId w:val="14"/>
        </w:numPr>
        <w:rPr>
          <w:rFonts w:asciiTheme="majorHAnsi" w:hAnsiTheme="majorHAnsi" w:cstheme="majorHAnsi"/>
          <w:sz w:val="28"/>
          <w:szCs w:val="28"/>
        </w:rPr>
      </w:pPr>
      <w:r w:rsidRPr="00D31FFB">
        <w:rPr>
          <w:rFonts w:asciiTheme="majorHAnsi" w:hAnsiTheme="majorHAnsi" w:cstheme="majorHAnsi"/>
          <w:sz w:val="28"/>
          <w:szCs w:val="28"/>
        </w:rPr>
        <w:t>You can get a lift to all floors.</w:t>
      </w:r>
    </w:p>
    <w:p w:rsidRPr="00DE18D1" w:rsidR="00192097" w:rsidP="00D31FFB" w:rsidRDefault="003D5AD3" w14:paraId="05EC4A6D" w14:textId="77777777">
      <w:pPr>
        <w:pStyle w:val="Heading3"/>
        <w:rPr>
          <w:color w:val="7C878E"/>
          <w:sz w:val="32"/>
          <w:szCs w:val="32"/>
        </w:rPr>
      </w:pPr>
      <w:bookmarkStart w:name="lift-to-first-floor" w:id="17"/>
      <w:r w:rsidRPr="00DE18D1">
        <w:rPr>
          <w:color w:val="7C878E"/>
          <w:sz w:val="32"/>
          <w:szCs w:val="32"/>
        </w:rPr>
        <w:t>Lift to First Floor</w:t>
      </w:r>
    </w:p>
    <w:bookmarkEnd w:id="17"/>
    <w:p w:rsidRPr="00D31FFB" w:rsidR="00192097" w:rsidRDefault="003D5AD3" w14:paraId="0D0D0134" w14:textId="77777777">
      <w:pPr>
        <w:pStyle w:val="Compact"/>
        <w:numPr>
          <w:ilvl w:val="0"/>
          <w:numId w:val="15"/>
        </w:numPr>
        <w:rPr>
          <w:rFonts w:asciiTheme="majorHAnsi" w:hAnsiTheme="majorHAnsi" w:cstheme="majorHAnsi"/>
          <w:sz w:val="28"/>
          <w:szCs w:val="28"/>
        </w:rPr>
      </w:pPr>
      <w:r w:rsidRPr="00D31FFB">
        <w:rPr>
          <w:rFonts w:asciiTheme="majorHAnsi" w:hAnsiTheme="majorHAnsi" w:cstheme="majorHAnsi"/>
          <w:sz w:val="28"/>
          <w:szCs w:val="28"/>
        </w:rPr>
        <w:t>The lift door is 900mm wide.</w:t>
      </w:r>
    </w:p>
    <w:p w:rsidRPr="00D31FFB" w:rsidR="00192097" w:rsidRDefault="003D5AD3" w14:paraId="35F1C60A" w14:textId="77777777">
      <w:pPr>
        <w:pStyle w:val="Compact"/>
        <w:numPr>
          <w:ilvl w:val="0"/>
          <w:numId w:val="15"/>
        </w:numPr>
        <w:rPr>
          <w:rFonts w:asciiTheme="majorHAnsi" w:hAnsiTheme="majorHAnsi" w:cstheme="majorHAnsi"/>
          <w:sz w:val="28"/>
          <w:szCs w:val="28"/>
        </w:rPr>
      </w:pPr>
      <w:r w:rsidRPr="00D31FFB">
        <w:rPr>
          <w:rFonts w:asciiTheme="majorHAnsi" w:hAnsiTheme="majorHAnsi" w:cstheme="majorHAnsi"/>
          <w:sz w:val="28"/>
          <w:szCs w:val="28"/>
        </w:rPr>
        <w:t>The lift is 1100mm wide. The lift is 1400mm deep.</w:t>
      </w:r>
    </w:p>
    <w:p w:rsidRPr="00D31FFB" w:rsidR="00192097" w:rsidP="3AEA5BF4" w:rsidRDefault="003D5AD3" w14:paraId="6ABF2485" w14:textId="77777777">
      <w:pPr>
        <w:pStyle w:val="Compact"/>
        <w:numPr>
          <w:ilvl w:val="0"/>
          <w:numId w:val="15"/>
        </w:numPr>
        <w:rPr>
          <w:rFonts w:ascii="Calibri" w:hAnsi="Calibri" w:cs="Calibri" w:asciiTheme="majorAscii" w:hAnsiTheme="majorAscii" w:cstheme="majorAscii"/>
          <w:sz w:val="28"/>
          <w:szCs w:val="28"/>
        </w:rPr>
      </w:pPr>
      <w:r w:rsidRPr="3AEA5BF4" w:rsidR="003D5AD3">
        <w:rPr>
          <w:rFonts w:ascii="Calibri" w:hAnsi="Calibri" w:cs="Calibri" w:asciiTheme="majorAscii" w:hAnsiTheme="majorAscii" w:cstheme="majorAscii"/>
          <w:sz w:val="28"/>
          <w:szCs w:val="28"/>
        </w:rPr>
        <w:t xml:space="preserve">The lift says the floor number </w:t>
      </w:r>
      <w:bookmarkStart w:name="_Int_dhZAzpV9" w:id="2136495953"/>
      <w:r w:rsidRPr="3AEA5BF4" w:rsidR="003D5AD3">
        <w:rPr>
          <w:rFonts w:ascii="Calibri" w:hAnsi="Calibri" w:cs="Calibri" w:asciiTheme="majorAscii" w:hAnsiTheme="majorAscii" w:cstheme="majorAscii"/>
          <w:sz w:val="28"/>
          <w:szCs w:val="28"/>
        </w:rPr>
        <w:t>at</w:t>
      </w:r>
      <w:bookmarkEnd w:id="2136495953"/>
      <w:r w:rsidRPr="3AEA5BF4" w:rsidR="003D5AD3">
        <w:rPr>
          <w:rFonts w:ascii="Calibri" w:hAnsi="Calibri" w:cs="Calibri" w:asciiTheme="majorAscii" w:hAnsiTheme="majorAscii" w:cstheme="majorAscii"/>
          <w:sz w:val="28"/>
          <w:szCs w:val="28"/>
        </w:rPr>
        <w:t xml:space="preserve"> each floor.</w:t>
      </w:r>
    </w:p>
    <w:p w:rsidRPr="00D31FFB" w:rsidR="00192097" w:rsidRDefault="003D5AD3" w14:paraId="7906DB5E" w14:textId="77777777">
      <w:pPr>
        <w:pStyle w:val="Compact"/>
        <w:numPr>
          <w:ilvl w:val="0"/>
          <w:numId w:val="15"/>
        </w:numPr>
        <w:rPr>
          <w:rFonts w:asciiTheme="majorHAnsi" w:hAnsiTheme="majorHAnsi" w:cstheme="majorHAnsi"/>
          <w:sz w:val="28"/>
          <w:szCs w:val="28"/>
        </w:rPr>
      </w:pPr>
      <w:r w:rsidRPr="00D31FFB">
        <w:rPr>
          <w:rFonts w:asciiTheme="majorHAnsi" w:hAnsiTheme="majorHAnsi" w:cstheme="majorHAnsi"/>
          <w:sz w:val="28"/>
          <w:szCs w:val="28"/>
        </w:rPr>
        <w:t>The lift buttons have raised numbers or letters.</w:t>
      </w:r>
    </w:p>
    <w:p w:rsidRPr="00D31FFB" w:rsidR="00192097" w:rsidRDefault="003D5AD3" w14:paraId="1F83DB84" w14:textId="77777777">
      <w:pPr>
        <w:pStyle w:val="Compact"/>
        <w:numPr>
          <w:ilvl w:val="0"/>
          <w:numId w:val="15"/>
        </w:numPr>
        <w:rPr>
          <w:rFonts w:asciiTheme="majorHAnsi" w:hAnsiTheme="majorHAnsi" w:cstheme="majorHAnsi"/>
          <w:sz w:val="28"/>
          <w:szCs w:val="28"/>
        </w:rPr>
      </w:pPr>
      <w:r w:rsidRPr="00D31FFB">
        <w:rPr>
          <w:rFonts w:asciiTheme="majorHAnsi" w:hAnsiTheme="majorHAnsi" w:cstheme="majorHAnsi"/>
          <w:sz w:val="28"/>
          <w:szCs w:val="28"/>
        </w:rPr>
        <w:t>The lift shows the floor number, at each floor.</w:t>
      </w:r>
    </w:p>
    <w:p w:rsidRPr="00D31FFB" w:rsidR="00192097" w:rsidRDefault="003D5AD3" w14:paraId="4D8ACE60" w14:textId="77777777">
      <w:pPr>
        <w:pStyle w:val="Compact"/>
        <w:numPr>
          <w:ilvl w:val="0"/>
          <w:numId w:val="15"/>
        </w:numPr>
        <w:rPr>
          <w:rFonts w:asciiTheme="majorHAnsi" w:hAnsiTheme="majorHAnsi" w:cstheme="majorHAnsi"/>
          <w:sz w:val="28"/>
          <w:szCs w:val="28"/>
        </w:rPr>
      </w:pPr>
      <w:r w:rsidRPr="00D31FFB">
        <w:rPr>
          <w:rFonts w:asciiTheme="majorHAnsi" w:hAnsiTheme="majorHAnsi" w:cstheme="majorHAnsi"/>
          <w:sz w:val="28"/>
          <w:szCs w:val="28"/>
        </w:rPr>
        <w:t>Although the lift has buttons up to the number 9, the building only has 2 floors, the Ground Floor and First Floor.</w:t>
      </w:r>
    </w:p>
    <w:p w:rsidRPr="00D31FFB" w:rsidR="00192097" w:rsidP="32C46FA5" w:rsidRDefault="003D5AD3" w14:paraId="1B4281F8" w14:textId="7AEF5CC9">
      <w:pPr>
        <w:rPr>
          <w:rFonts w:asciiTheme="majorHAnsi" w:hAnsiTheme="majorHAnsi" w:cstheme="majorBidi"/>
          <w:sz w:val="28"/>
          <w:szCs w:val="28"/>
        </w:rPr>
      </w:pPr>
      <w:r w:rsidRPr="32C46FA5">
        <w:rPr>
          <w:rFonts w:asciiTheme="majorHAnsi" w:hAnsiTheme="majorHAnsi" w:cstheme="majorBidi"/>
          <w:sz w:val="28"/>
          <w:szCs w:val="28"/>
        </w:rPr>
        <w:t xml:space="preserve"> </w:t>
      </w:r>
      <w:r w:rsidR="1DD2C56D">
        <w:rPr>
          <w:noProof/>
        </w:rPr>
        <w:drawing>
          <wp:inline distT="0" distB="0" distL="0" distR="0" wp14:anchorId="71432445" wp14:editId="5CB88E8E">
            <wp:extent cx="3324225" cy="2216150"/>
            <wp:effectExtent l="0" t="0" r="0" b="0"/>
            <wp:docPr id="131216901" name="Picture 131216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3324225" cy="2216150"/>
                    </a:xfrm>
                    <a:prstGeom prst="rect">
                      <a:avLst/>
                    </a:prstGeom>
                  </pic:spPr>
                </pic:pic>
              </a:graphicData>
            </a:graphic>
          </wp:inline>
        </w:drawing>
      </w:r>
      <w:r w:rsidRPr="00D31FFB">
        <w:rPr>
          <w:rFonts w:asciiTheme="majorHAnsi" w:hAnsiTheme="majorHAnsi" w:cstheme="majorHAnsi"/>
          <w:sz w:val="28"/>
          <w:szCs w:val="28"/>
        </w:rPr>
        <w:br/>
      </w:r>
      <w:r w:rsidRPr="32C46FA5">
        <w:rPr>
          <w:rFonts w:asciiTheme="majorHAnsi" w:hAnsiTheme="majorHAnsi" w:cstheme="majorBidi"/>
          <w:sz w:val="28"/>
          <w:szCs w:val="28"/>
        </w:rPr>
        <w:t xml:space="preserve"> Lift signage and interior</w:t>
      </w:r>
    </w:p>
    <w:p w:rsidRPr="00DE18D1" w:rsidR="00192097" w:rsidP="00D31FFB" w:rsidRDefault="003D5AD3" w14:paraId="137F7A39" w14:textId="77777777">
      <w:pPr>
        <w:pStyle w:val="Heading2"/>
        <w:rPr>
          <w:color w:val="7C878E"/>
        </w:rPr>
      </w:pPr>
      <w:bookmarkStart w:name="ticket-information-desk" w:id="18"/>
      <w:r w:rsidRPr="00DE18D1">
        <w:rPr>
          <w:noProof/>
          <w:color w:val="7C878E"/>
          <w:sz w:val="36"/>
          <w:szCs w:val="36"/>
          <w:lang w:val="en-GB" w:eastAsia="en-GB"/>
        </w:rPr>
        <w:drawing>
          <wp:inline distT="0" distB="0" distL="0" distR="0" wp14:anchorId="2893E22A" wp14:editId="07777777">
            <wp:extent cx="203200" cy="203200"/>
            <wp:effectExtent l="0" t="0" r="0" b="0"/>
            <wp:docPr id="18" name="Picture"/>
            <wp:cNvGraphicFramePr/>
            <a:graphic xmlns:a="http://schemas.openxmlformats.org/drawingml/2006/main">
              <a:graphicData uri="http://schemas.openxmlformats.org/drawingml/2006/picture">
                <pic:pic xmlns:pic="http://schemas.openxmlformats.org/drawingml/2006/picture">
                  <pic:nvPicPr>
                    <pic:cNvPr id="0" name="Picture" descr="http://www.accessibilityguides.org/sites/all/themes/accessibility_theme/Archive/Layer-17.png"/>
                    <pic:cNvPicPr>
                      <a:picLocks noChangeAspect="1" noChangeArrowheads="1"/>
                    </pic:cNvPicPr>
                  </pic:nvPicPr>
                  <pic:blipFill>
                    <a:blip r:embed="rId28"/>
                    <a:stretch>
                      <a:fillRect/>
                    </a:stretch>
                  </pic:blipFill>
                  <pic:spPr bwMode="auto">
                    <a:xfrm>
                      <a:off x="0" y="0"/>
                      <a:ext cx="203200" cy="203200"/>
                    </a:xfrm>
                    <a:prstGeom prst="rect">
                      <a:avLst/>
                    </a:prstGeom>
                    <a:noFill/>
                    <a:ln w="9525">
                      <a:noFill/>
                      <a:headEnd/>
                      <a:tailEnd/>
                    </a:ln>
                  </pic:spPr>
                </pic:pic>
              </a:graphicData>
            </a:graphic>
          </wp:inline>
        </w:drawing>
      </w:r>
      <w:r w:rsidRPr="00DE18D1">
        <w:rPr>
          <w:color w:val="7C878E"/>
          <w:sz w:val="36"/>
          <w:szCs w:val="36"/>
        </w:rPr>
        <w:t xml:space="preserve"> Ticket/ information desk</w:t>
      </w:r>
    </w:p>
    <w:p w:rsidRPr="00DE18D1" w:rsidR="00192097" w:rsidP="00D31FFB" w:rsidRDefault="003D5AD3" w14:paraId="2B9FDEA3" w14:textId="77777777">
      <w:pPr>
        <w:pStyle w:val="Heading3"/>
        <w:rPr>
          <w:color w:val="7C878E"/>
          <w:sz w:val="32"/>
          <w:szCs w:val="32"/>
        </w:rPr>
      </w:pPr>
      <w:bookmarkStart w:name="reception-desk" w:id="19"/>
      <w:bookmarkEnd w:id="18"/>
      <w:r w:rsidRPr="00DE18D1">
        <w:rPr>
          <w:color w:val="7C878E"/>
          <w:sz w:val="32"/>
          <w:szCs w:val="32"/>
        </w:rPr>
        <w:t>Reception Desk</w:t>
      </w:r>
    </w:p>
    <w:bookmarkEnd w:id="19"/>
    <w:p w:rsidRPr="00D31FFB" w:rsidR="00192097" w:rsidRDefault="003D5AD3" w14:paraId="2B82AB9C" w14:textId="77777777">
      <w:pPr>
        <w:pStyle w:val="Compact"/>
        <w:numPr>
          <w:ilvl w:val="0"/>
          <w:numId w:val="16"/>
        </w:numPr>
        <w:rPr>
          <w:rFonts w:asciiTheme="majorHAnsi" w:hAnsiTheme="majorHAnsi" w:cstheme="majorHAnsi"/>
          <w:sz w:val="28"/>
          <w:szCs w:val="28"/>
        </w:rPr>
      </w:pPr>
      <w:r w:rsidRPr="00D31FFB">
        <w:rPr>
          <w:rFonts w:asciiTheme="majorHAnsi" w:hAnsiTheme="majorHAnsi" w:cstheme="majorHAnsi"/>
          <w:sz w:val="28"/>
          <w:szCs w:val="28"/>
        </w:rPr>
        <w:t>From the main entrance to the desk, there is level access. There is a permanent ramp.</w:t>
      </w:r>
    </w:p>
    <w:p w:rsidRPr="00D31FFB" w:rsidR="00192097" w:rsidP="3AEA5BF4" w:rsidRDefault="003D5AD3" w14:paraId="41F17A01" w14:textId="1C5FEF14">
      <w:pPr>
        <w:pStyle w:val="Compact"/>
        <w:numPr>
          <w:ilvl w:val="0"/>
          <w:numId w:val="16"/>
        </w:numPr>
        <w:rPr>
          <w:rFonts w:ascii="Calibri" w:hAnsi="Calibri" w:cs="Calibri" w:asciiTheme="majorAscii" w:hAnsiTheme="majorAscii" w:cstheme="majorAscii"/>
          <w:sz w:val="28"/>
          <w:szCs w:val="28"/>
        </w:rPr>
      </w:pPr>
      <w:r w:rsidRPr="3AEA5BF4" w:rsidR="003D5AD3">
        <w:rPr>
          <w:rFonts w:ascii="Calibri" w:hAnsi="Calibri" w:cs="Calibri" w:asciiTheme="majorAscii" w:hAnsiTheme="majorAscii" w:cstheme="majorAscii"/>
          <w:sz w:val="28"/>
          <w:szCs w:val="28"/>
        </w:rPr>
        <w:t xml:space="preserve">There is bench seating available in this area. The area is well and evenly lit. There is a hearing loop at the </w:t>
      </w:r>
      <w:bookmarkStart w:name="_Int_hv8SIA36" w:id="27100681"/>
      <w:r w:rsidRPr="3AEA5BF4" w:rsidR="003D5AD3">
        <w:rPr>
          <w:rFonts w:ascii="Calibri" w:hAnsi="Calibri" w:cs="Calibri" w:asciiTheme="majorAscii" w:hAnsiTheme="majorAscii" w:cstheme="majorAscii"/>
          <w:sz w:val="28"/>
          <w:szCs w:val="28"/>
        </w:rPr>
        <w:t>Reception</w:t>
      </w:r>
      <w:bookmarkEnd w:id="27100681"/>
      <w:r w:rsidRPr="3AEA5BF4" w:rsidR="003D5AD3">
        <w:rPr>
          <w:rFonts w:ascii="Calibri" w:hAnsi="Calibri" w:cs="Calibri" w:asciiTheme="majorAscii" w:hAnsiTheme="majorAscii" w:cstheme="majorAscii"/>
          <w:sz w:val="28"/>
          <w:szCs w:val="28"/>
        </w:rPr>
        <w:t xml:space="preserve"> desk. If required, </w:t>
      </w:r>
      <w:r w:rsidRPr="3AEA5BF4" w:rsidR="003D5AD3">
        <w:rPr>
          <w:rFonts w:ascii="Calibri" w:hAnsi="Calibri" w:cs="Calibri" w:asciiTheme="majorAscii" w:hAnsiTheme="majorAscii" w:cstheme="majorAscii"/>
          <w:sz w:val="28"/>
          <w:szCs w:val="28"/>
        </w:rPr>
        <w:t>assistance</w:t>
      </w:r>
      <w:r w:rsidRPr="3AEA5BF4" w:rsidR="003D5AD3">
        <w:rPr>
          <w:rFonts w:ascii="Calibri" w:hAnsi="Calibri" w:cs="Calibri" w:asciiTheme="majorAscii" w:hAnsiTheme="majorAscii" w:cstheme="majorAscii"/>
          <w:sz w:val="28"/>
          <w:szCs w:val="28"/>
        </w:rPr>
        <w:t xml:space="preserve"> can be given through magnifying gla</w:t>
      </w:r>
      <w:r w:rsidRPr="3AEA5BF4" w:rsidR="0B671B10">
        <w:rPr>
          <w:rFonts w:ascii="Calibri" w:hAnsi="Calibri" w:cs="Calibri" w:asciiTheme="majorAscii" w:hAnsiTheme="majorAscii" w:cstheme="majorAscii"/>
          <w:sz w:val="28"/>
          <w:szCs w:val="28"/>
        </w:rPr>
        <w:t>s</w:t>
      </w:r>
      <w:r w:rsidRPr="3AEA5BF4" w:rsidR="003D5AD3">
        <w:rPr>
          <w:rFonts w:ascii="Calibri" w:hAnsi="Calibri" w:cs="Calibri" w:asciiTheme="majorAscii" w:hAnsiTheme="majorAscii" w:cstheme="majorAscii"/>
          <w:sz w:val="28"/>
          <w:szCs w:val="28"/>
        </w:rPr>
        <w:t>ses or pens and pads of paper.</w:t>
      </w:r>
    </w:p>
    <w:p w:rsidRPr="00D31FFB" w:rsidR="00192097" w:rsidP="3AEA5BF4" w:rsidRDefault="003D5AD3" w14:paraId="24FBA02D" w14:textId="48DFF7AC">
      <w:pPr>
        <w:pStyle w:val="Normal"/>
        <w:rPr>
          <w:rFonts w:ascii="Calibri" w:hAnsi="Calibri" w:cs="Calibri" w:asciiTheme="majorAscii" w:hAnsiTheme="majorAscii" w:cstheme="majorAscii"/>
          <w:sz w:val="28"/>
          <w:szCs w:val="28"/>
        </w:rPr>
      </w:pPr>
      <w:r w:rsidR="671CEF63">
        <w:drawing>
          <wp:inline wp14:editId="4E5E0570" wp14:anchorId="6326DC8C">
            <wp:extent cx="3648075" cy="2432050"/>
            <wp:effectExtent l="0" t="0" r="0" b="0"/>
            <wp:docPr id="1835143679" name="" title=""/>
            <wp:cNvGraphicFramePr>
              <a:graphicFrameLocks noChangeAspect="1"/>
            </wp:cNvGraphicFramePr>
            <a:graphic>
              <a:graphicData uri="http://schemas.openxmlformats.org/drawingml/2006/picture">
                <pic:pic>
                  <pic:nvPicPr>
                    <pic:cNvPr id="0" name=""/>
                    <pic:cNvPicPr/>
                  </pic:nvPicPr>
                  <pic:blipFill>
                    <a:blip r:embed="R7b8fe9dd1f0046db">
                      <a:extLst>
                        <a:ext xmlns:a="http://schemas.openxmlformats.org/drawingml/2006/main" uri="{28A0092B-C50C-407E-A947-70E740481C1C}">
                          <a14:useLocalDpi val="0"/>
                        </a:ext>
                      </a:extLst>
                    </a:blip>
                    <a:stretch>
                      <a:fillRect/>
                    </a:stretch>
                  </pic:blipFill>
                  <pic:spPr>
                    <a:xfrm>
                      <a:off x="0" y="0"/>
                      <a:ext cx="3648075" cy="2432050"/>
                    </a:xfrm>
                    <a:prstGeom prst="rect">
                      <a:avLst/>
                    </a:prstGeom>
                  </pic:spPr>
                </pic:pic>
              </a:graphicData>
            </a:graphic>
          </wp:inline>
        </w:drawing>
      </w:r>
      <w:r w:rsidRPr="3AEA5BF4" w:rsidR="003D5AD3">
        <w:rPr>
          <w:rFonts w:ascii="Calibri" w:hAnsi="Calibri" w:cs="Calibri" w:asciiTheme="majorAscii" w:hAnsiTheme="majorAscii" w:cstheme="majorAscii"/>
          <w:sz w:val="28"/>
          <w:szCs w:val="28"/>
        </w:rPr>
        <w:t xml:space="preserve"> </w:t>
      </w:r>
      <w:r w:rsidRPr="00D31FFB">
        <w:rPr>
          <w:rFonts w:asciiTheme="majorHAnsi" w:hAnsiTheme="majorHAnsi" w:cstheme="majorHAnsi"/>
          <w:sz w:val="28"/>
          <w:szCs w:val="28"/>
        </w:rPr>
        <w:br/>
      </w:r>
      <w:r w:rsidRPr="3AEA5BF4" w:rsidR="003D5AD3">
        <w:rPr>
          <w:rFonts w:ascii="Calibri" w:hAnsi="Calibri" w:cs="Calibri" w:asciiTheme="majorAscii" w:hAnsiTheme="majorAscii" w:cstheme="majorAscii"/>
          <w:sz w:val="28"/>
          <w:szCs w:val="28"/>
        </w:rPr>
        <w:t xml:space="preserve"> The reception desk at the Discovery Centre</w:t>
      </w:r>
    </w:p>
    <w:p w:rsidRPr="00D31FFB" w:rsidR="00192097" w:rsidP="00D31FFB" w:rsidRDefault="003D5AD3" w14:paraId="72B93792" w14:textId="77777777">
      <w:pPr>
        <w:pStyle w:val="Heading3"/>
        <w:rPr>
          <w:color w:val="auto"/>
          <w:sz w:val="32"/>
          <w:szCs w:val="32"/>
        </w:rPr>
      </w:pPr>
      <w:bookmarkStart w:name="things-to-see-and-do" w:id="20"/>
      <w:r w:rsidRPr="00DE18D1">
        <w:rPr>
          <w:color w:val="7C878E"/>
          <w:sz w:val="32"/>
          <w:szCs w:val="32"/>
        </w:rPr>
        <w:t>Things to See and Do</w:t>
      </w:r>
    </w:p>
    <w:bookmarkEnd w:id="20"/>
    <w:p w:rsidRPr="00D31FFB" w:rsidR="00192097" w:rsidRDefault="49EA2672" w14:paraId="6FC0CDE8" w14:textId="32A69000">
      <w:pPr>
        <w:pStyle w:val="Compact"/>
        <w:numPr>
          <w:ilvl w:val="0"/>
          <w:numId w:val="17"/>
        </w:numPr>
        <w:rPr>
          <w:rFonts w:asciiTheme="majorHAnsi" w:hAnsiTheme="majorHAnsi" w:cstheme="majorHAnsi"/>
          <w:sz w:val="28"/>
          <w:szCs w:val="28"/>
        </w:rPr>
      </w:pPr>
      <w:r w:rsidRPr="00D31FFB">
        <w:rPr>
          <w:rFonts w:asciiTheme="majorHAnsi" w:hAnsiTheme="majorHAnsi" w:cstheme="majorHAnsi"/>
          <w:sz w:val="28"/>
          <w:szCs w:val="28"/>
        </w:rPr>
        <w:t>You may be visiting for a public tour.</w:t>
      </w:r>
      <w:r w:rsidRPr="00D31FFB" w:rsidR="003D5AD3">
        <w:rPr>
          <w:rFonts w:asciiTheme="majorHAnsi" w:hAnsiTheme="majorHAnsi" w:cstheme="majorHAnsi"/>
          <w:sz w:val="28"/>
          <w:szCs w:val="28"/>
        </w:rPr>
        <w:t xml:space="preserve"> </w:t>
      </w:r>
      <w:r w:rsidRPr="00D31FFB" w:rsidR="27036532">
        <w:rPr>
          <w:rFonts w:asciiTheme="majorHAnsi" w:hAnsiTheme="majorHAnsi" w:cstheme="majorHAnsi"/>
          <w:sz w:val="28"/>
          <w:szCs w:val="28"/>
        </w:rPr>
        <w:t>Relaxed and touch tours and visits can be arranged in advance</w:t>
      </w:r>
      <w:r w:rsidRPr="00D31FFB" w:rsidR="003D5AD3">
        <w:rPr>
          <w:rFonts w:asciiTheme="majorHAnsi" w:hAnsiTheme="majorHAnsi" w:cstheme="majorHAnsi"/>
          <w:sz w:val="28"/>
          <w:szCs w:val="28"/>
        </w:rPr>
        <w:t>.</w:t>
      </w:r>
      <w:r w:rsidR="00D31FFB">
        <w:rPr>
          <w:rFonts w:asciiTheme="majorHAnsi" w:hAnsiTheme="majorHAnsi" w:cstheme="majorHAnsi"/>
          <w:sz w:val="28"/>
          <w:szCs w:val="28"/>
        </w:rPr>
        <w:t xml:space="preserve"> There are objects which you can look at in the entrance and down the corridor.</w:t>
      </w:r>
    </w:p>
    <w:p w:rsidRPr="00DE18D1" w:rsidR="00192097" w:rsidP="00D31FFB" w:rsidRDefault="003D5AD3" w14:paraId="110C823D" w14:textId="77777777">
      <w:pPr>
        <w:pStyle w:val="Heading2"/>
        <w:rPr>
          <w:color w:val="7C878E"/>
          <w:sz w:val="36"/>
          <w:szCs w:val="36"/>
        </w:rPr>
      </w:pPr>
      <w:bookmarkStart w:name="main-corridor-and-collections-store-entr" w:id="21"/>
      <w:r w:rsidRPr="00DE18D1">
        <w:rPr>
          <w:color w:val="7C878E"/>
          <w:sz w:val="36"/>
          <w:szCs w:val="36"/>
        </w:rPr>
        <w:t>Main Corridor and Collections Store entrance</w:t>
      </w:r>
    </w:p>
    <w:bookmarkEnd w:id="21"/>
    <w:p w:rsidRPr="00D31FFB" w:rsidR="00192097" w:rsidP="3AEA5BF4" w:rsidRDefault="003D5AD3" w14:paraId="2A3B51D3" w14:textId="31ABA572">
      <w:pPr>
        <w:pStyle w:val="Compact"/>
        <w:numPr>
          <w:ilvl w:val="0"/>
          <w:numId w:val="18"/>
        </w:numPr>
        <w:rPr>
          <w:rFonts w:ascii="Calibri" w:hAnsi="Calibri" w:cs="Calibri" w:asciiTheme="majorAscii" w:hAnsiTheme="majorAscii" w:cstheme="majorAscii"/>
          <w:sz w:val="28"/>
          <w:szCs w:val="28"/>
        </w:rPr>
      </w:pPr>
      <w:r w:rsidRPr="3AEA5BF4" w:rsidR="003D5AD3">
        <w:rPr>
          <w:rFonts w:ascii="Calibri" w:hAnsi="Calibri" w:cs="Calibri" w:asciiTheme="majorAscii" w:hAnsiTheme="majorAscii" w:cstheme="majorAscii"/>
          <w:sz w:val="28"/>
          <w:szCs w:val="28"/>
        </w:rPr>
        <w:t xml:space="preserve">From the main entrance to this area, there is level access. The route is 1820mm wide, or more. Some display information is </w:t>
      </w:r>
      <w:r w:rsidRPr="3AEA5BF4" w:rsidR="2E98DA40">
        <w:rPr>
          <w:rFonts w:ascii="Calibri" w:hAnsi="Calibri" w:cs="Calibri" w:asciiTheme="majorAscii" w:hAnsiTheme="majorAscii" w:cstheme="majorAscii"/>
          <w:sz w:val="28"/>
          <w:szCs w:val="28"/>
        </w:rPr>
        <w:t>low</w:t>
      </w:r>
      <w:r w:rsidRPr="3AEA5BF4" w:rsidR="003D5AD3">
        <w:rPr>
          <w:rFonts w:ascii="Calibri" w:hAnsi="Calibri" w:cs="Calibri" w:asciiTheme="majorAscii" w:hAnsiTheme="majorAscii" w:cstheme="majorAscii"/>
          <w:sz w:val="28"/>
          <w:szCs w:val="28"/>
        </w:rPr>
        <w:t xml:space="preserve"> for wheelchair users. There are seats.</w:t>
      </w:r>
    </w:p>
    <w:p w:rsidRPr="00D31FFB" w:rsidR="00192097" w:rsidRDefault="003D5AD3" w14:paraId="5B4E36EB" w14:textId="6F18C3DE">
      <w:pPr>
        <w:pStyle w:val="Compact"/>
        <w:numPr>
          <w:ilvl w:val="0"/>
          <w:numId w:val="18"/>
        </w:numPr>
        <w:rPr>
          <w:rFonts w:asciiTheme="majorHAnsi" w:hAnsiTheme="majorHAnsi" w:cstheme="majorHAnsi"/>
          <w:sz w:val="28"/>
          <w:szCs w:val="28"/>
        </w:rPr>
      </w:pPr>
      <w:r w:rsidRPr="00D31FFB">
        <w:rPr>
          <w:rFonts w:asciiTheme="majorHAnsi" w:hAnsiTheme="majorHAnsi" w:cstheme="majorHAnsi"/>
          <w:sz w:val="28"/>
          <w:szCs w:val="28"/>
        </w:rPr>
        <w:t>From the reception area visitors begin their guided tour along the main corridor viewing di</w:t>
      </w:r>
      <w:r w:rsidRPr="00D31FFB" w:rsidR="737D9FD2">
        <w:rPr>
          <w:rFonts w:asciiTheme="majorHAnsi" w:hAnsiTheme="majorHAnsi" w:cstheme="majorHAnsi"/>
          <w:sz w:val="28"/>
          <w:szCs w:val="28"/>
        </w:rPr>
        <w:t>s</w:t>
      </w:r>
      <w:r w:rsidRPr="00D31FFB">
        <w:rPr>
          <w:rFonts w:asciiTheme="majorHAnsi" w:hAnsiTheme="majorHAnsi" w:cstheme="majorHAnsi"/>
          <w:sz w:val="28"/>
          <w:szCs w:val="28"/>
        </w:rPr>
        <w:t>play cases with objects inside. The floor is carpeted. Visitors will stop outside the main entrance to the store for the next part of the tour.</w:t>
      </w:r>
    </w:p>
    <w:p w:rsidRPr="00D31FFB" w:rsidR="00192097" w:rsidP="32C46FA5" w:rsidRDefault="003D5AD3" w14:paraId="65F7270F" w14:textId="446FA4DD">
      <w:pPr>
        <w:rPr>
          <w:rFonts w:asciiTheme="majorHAnsi" w:hAnsiTheme="majorHAnsi" w:cstheme="majorBidi"/>
          <w:sz w:val="28"/>
          <w:szCs w:val="28"/>
        </w:rPr>
      </w:pPr>
      <w:r w:rsidRPr="32C46FA5">
        <w:rPr>
          <w:rFonts w:asciiTheme="majorHAnsi" w:hAnsiTheme="majorHAnsi" w:cstheme="majorBidi"/>
          <w:sz w:val="28"/>
          <w:szCs w:val="28"/>
        </w:rPr>
        <w:t xml:space="preserve"> </w:t>
      </w:r>
      <w:r w:rsidR="5E54A715">
        <w:rPr>
          <w:noProof/>
        </w:rPr>
        <w:drawing>
          <wp:inline distT="0" distB="0" distL="0" distR="0" wp14:anchorId="2167C527" wp14:editId="7D92B0FB">
            <wp:extent cx="3443288" cy="2295525"/>
            <wp:effectExtent l="0" t="0" r="0" b="0"/>
            <wp:docPr id="1824848149" name="Picture 1824848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3443288" cy="2295525"/>
                    </a:xfrm>
                    <a:prstGeom prst="rect">
                      <a:avLst/>
                    </a:prstGeom>
                  </pic:spPr>
                </pic:pic>
              </a:graphicData>
            </a:graphic>
          </wp:inline>
        </w:drawing>
      </w:r>
      <w:r w:rsidRPr="00D31FFB">
        <w:rPr>
          <w:rFonts w:asciiTheme="majorHAnsi" w:hAnsiTheme="majorHAnsi" w:cstheme="majorHAnsi"/>
          <w:sz w:val="28"/>
          <w:szCs w:val="28"/>
        </w:rPr>
        <w:br/>
      </w:r>
      <w:r w:rsidRPr="32C46FA5">
        <w:rPr>
          <w:rFonts w:asciiTheme="majorHAnsi" w:hAnsiTheme="majorHAnsi" w:cstheme="majorBidi"/>
          <w:sz w:val="28"/>
          <w:szCs w:val="28"/>
        </w:rPr>
        <w:t xml:space="preserve"> View of main corridor towards the Collections Store entrance</w:t>
      </w:r>
    </w:p>
    <w:p w:rsidRPr="00D31FFB" w:rsidR="00192097" w:rsidP="32C46FA5" w:rsidRDefault="003D5AD3" w14:paraId="0EA3E2C6" w14:textId="29786289">
      <w:pPr>
        <w:rPr>
          <w:rFonts w:asciiTheme="majorHAnsi" w:hAnsiTheme="majorHAnsi" w:cstheme="majorBidi"/>
          <w:sz w:val="28"/>
          <w:szCs w:val="28"/>
        </w:rPr>
      </w:pPr>
      <w:r w:rsidRPr="32C46FA5">
        <w:rPr>
          <w:rFonts w:asciiTheme="majorHAnsi" w:hAnsiTheme="majorHAnsi" w:cstheme="majorBidi"/>
          <w:sz w:val="28"/>
          <w:szCs w:val="28"/>
        </w:rPr>
        <w:t xml:space="preserve"> </w:t>
      </w:r>
      <w:r w:rsidR="7A604B95">
        <w:rPr>
          <w:noProof/>
        </w:rPr>
        <w:drawing>
          <wp:inline distT="0" distB="0" distL="0" distR="0" wp14:anchorId="5447A433" wp14:editId="344B4D9F">
            <wp:extent cx="3486150" cy="2324100"/>
            <wp:effectExtent l="0" t="0" r="0" b="0"/>
            <wp:docPr id="1364514659" name="Picture 136451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3486150" cy="2324100"/>
                    </a:xfrm>
                    <a:prstGeom prst="rect">
                      <a:avLst/>
                    </a:prstGeom>
                  </pic:spPr>
                </pic:pic>
              </a:graphicData>
            </a:graphic>
          </wp:inline>
        </w:drawing>
      </w:r>
      <w:r w:rsidRPr="00D31FFB">
        <w:rPr>
          <w:rFonts w:asciiTheme="majorHAnsi" w:hAnsiTheme="majorHAnsi" w:cstheme="majorHAnsi"/>
          <w:sz w:val="28"/>
          <w:szCs w:val="28"/>
        </w:rPr>
        <w:br/>
      </w:r>
      <w:r w:rsidRPr="32C46FA5">
        <w:rPr>
          <w:rFonts w:asciiTheme="majorHAnsi" w:hAnsiTheme="majorHAnsi" w:cstheme="majorBidi"/>
          <w:sz w:val="28"/>
          <w:szCs w:val="28"/>
        </w:rPr>
        <w:t xml:space="preserve"> Entrance to the collections store</w:t>
      </w:r>
    </w:p>
    <w:p w:rsidRPr="00DE18D1" w:rsidR="00192097" w:rsidP="00D31FFB" w:rsidRDefault="003D5AD3" w14:paraId="1650AB48" w14:textId="77777777">
      <w:pPr>
        <w:pStyle w:val="Heading3"/>
        <w:rPr>
          <w:color w:val="7C878E"/>
          <w:sz w:val="32"/>
          <w:szCs w:val="32"/>
        </w:rPr>
      </w:pPr>
      <w:bookmarkStart w:name="collections-store-lobby" w:id="22"/>
      <w:r w:rsidRPr="00DE18D1">
        <w:rPr>
          <w:color w:val="7C878E"/>
          <w:sz w:val="32"/>
          <w:szCs w:val="32"/>
        </w:rPr>
        <w:t>Collections Store Lobby</w:t>
      </w:r>
    </w:p>
    <w:bookmarkEnd w:id="22"/>
    <w:p w:rsidRPr="00D31FFB" w:rsidR="00192097" w:rsidRDefault="003D5AD3" w14:paraId="4DC812F0" w14:textId="77777777">
      <w:pPr>
        <w:pStyle w:val="Compact"/>
        <w:numPr>
          <w:ilvl w:val="0"/>
          <w:numId w:val="19"/>
        </w:numPr>
        <w:rPr>
          <w:rFonts w:asciiTheme="majorHAnsi" w:hAnsiTheme="majorHAnsi" w:cstheme="majorHAnsi"/>
          <w:sz w:val="28"/>
          <w:szCs w:val="28"/>
        </w:rPr>
      </w:pPr>
      <w:r w:rsidRPr="00D31FFB">
        <w:rPr>
          <w:rFonts w:asciiTheme="majorHAnsi" w:hAnsiTheme="majorHAnsi" w:cstheme="majorHAnsi"/>
          <w:sz w:val="28"/>
          <w:szCs w:val="28"/>
        </w:rPr>
        <w:t>From the main entrance to this area, there is level access. The route is 1820mm wide, or more. The door is 830mm wide.</w:t>
      </w:r>
    </w:p>
    <w:p w:rsidRPr="00D31FFB" w:rsidR="00192097" w:rsidP="3AEA5BF4" w:rsidRDefault="003D5AD3" w14:paraId="719891A3" w14:textId="55041793">
      <w:pPr>
        <w:pStyle w:val="Compact"/>
        <w:numPr>
          <w:ilvl w:val="0"/>
          <w:numId w:val="19"/>
        </w:numPr>
        <w:rPr>
          <w:rFonts w:ascii="Calibri" w:hAnsi="Calibri" w:cs="Calibri" w:asciiTheme="majorAscii" w:hAnsiTheme="majorAscii" w:cstheme="majorAscii"/>
          <w:sz w:val="28"/>
          <w:szCs w:val="28"/>
        </w:rPr>
      </w:pPr>
      <w:r w:rsidRPr="3AEA5BF4" w:rsidR="003D5AD3">
        <w:rPr>
          <w:rFonts w:ascii="Calibri" w:hAnsi="Calibri" w:cs="Calibri" w:asciiTheme="majorAscii" w:hAnsiTheme="majorAscii" w:cstheme="majorAscii"/>
          <w:sz w:val="28"/>
          <w:szCs w:val="28"/>
        </w:rPr>
        <w:t xml:space="preserve">Some display information is </w:t>
      </w:r>
      <w:r w:rsidRPr="3AEA5BF4" w:rsidR="21AD1AFB">
        <w:rPr>
          <w:rFonts w:ascii="Calibri" w:hAnsi="Calibri" w:cs="Calibri" w:asciiTheme="majorAscii" w:hAnsiTheme="majorAscii" w:cstheme="majorAscii"/>
          <w:sz w:val="28"/>
          <w:szCs w:val="28"/>
        </w:rPr>
        <w:t>low</w:t>
      </w:r>
      <w:r w:rsidRPr="3AEA5BF4" w:rsidR="003D5AD3">
        <w:rPr>
          <w:rFonts w:ascii="Calibri" w:hAnsi="Calibri" w:cs="Calibri" w:asciiTheme="majorAscii" w:hAnsiTheme="majorAscii" w:cstheme="majorAscii"/>
          <w:sz w:val="28"/>
          <w:szCs w:val="28"/>
        </w:rPr>
        <w:t xml:space="preserve"> for wheelchair users.</w:t>
      </w:r>
    </w:p>
    <w:p w:rsidR="00192097" w:rsidRDefault="003D5AD3" w14:paraId="1BC50BC5" w14:textId="77777777">
      <w:pPr>
        <w:pStyle w:val="Compact"/>
        <w:numPr>
          <w:ilvl w:val="0"/>
          <w:numId w:val="19"/>
        </w:numPr>
        <w:rPr>
          <w:rFonts w:asciiTheme="majorHAnsi" w:hAnsiTheme="majorHAnsi" w:cstheme="majorHAnsi"/>
          <w:sz w:val="28"/>
          <w:szCs w:val="28"/>
        </w:rPr>
      </w:pPr>
      <w:r w:rsidRPr="32C46FA5">
        <w:rPr>
          <w:rFonts w:asciiTheme="majorHAnsi" w:hAnsiTheme="majorHAnsi" w:cstheme="majorBidi"/>
          <w:sz w:val="28"/>
          <w:szCs w:val="28"/>
        </w:rPr>
        <w:t>The lobby area has no natural light, lights are ceiling mounted and at a low level. Around the perimeter of the lobby are museum objects on open display.</w:t>
      </w:r>
    </w:p>
    <w:p w:rsidR="5F17113F" w:rsidP="32C46FA5" w:rsidRDefault="5F17113F" w14:paraId="15DA1BD4" w14:textId="52FF85E0">
      <w:pPr>
        <w:pStyle w:val="Compact"/>
        <w:numPr>
          <w:ilvl w:val="0"/>
          <w:numId w:val="19"/>
        </w:numPr>
        <w:rPr>
          <w:rFonts w:asciiTheme="majorHAnsi" w:hAnsiTheme="majorHAnsi" w:cstheme="majorBidi"/>
          <w:sz w:val="28"/>
          <w:szCs w:val="28"/>
        </w:rPr>
      </w:pPr>
      <w:r w:rsidRPr="32C46FA5">
        <w:rPr>
          <w:rFonts w:asciiTheme="majorHAnsi" w:hAnsiTheme="majorHAnsi" w:cstheme="majorBidi"/>
          <w:sz w:val="28"/>
          <w:szCs w:val="28"/>
        </w:rPr>
        <w:t>When the door is opened it may be dark inside. The lights come on automatically when you enter.</w:t>
      </w:r>
    </w:p>
    <w:p w:rsidRPr="00D31FFB" w:rsidR="007028FC" w:rsidRDefault="007028FC" w14:paraId="46CE1887" w14:textId="034EA1CE">
      <w:pPr>
        <w:pStyle w:val="Compact"/>
        <w:numPr>
          <w:ilvl w:val="0"/>
          <w:numId w:val="19"/>
        </w:numPr>
        <w:rPr>
          <w:rFonts w:asciiTheme="majorHAnsi" w:hAnsiTheme="majorHAnsi" w:cstheme="majorHAnsi"/>
          <w:sz w:val="28"/>
          <w:szCs w:val="28"/>
        </w:rPr>
      </w:pPr>
      <w:r w:rsidRPr="32C46FA5">
        <w:rPr>
          <w:rFonts w:asciiTheme="majorHAnsi" w:hAnsiTheme="majorHAnsi" w:cstheme="majorBidi"/>
          <w:sz w:val="28"/>
          <w:szCs w:val="28"/>
        </w:rPr>
        <w:t>There is a loud beep when the door opens.</w:t>
      </w:r>
    </w:p>
    <w:p w:rsidRPr="00D31FFB" w:rsidR="00192097" w:rsidP="14B3A6ED" w:rsidRDefault="003D5AD3" w14:paraId="36E31588" w14:textId="708E4C5D">
      <w:pPr>
        <w:rPr>
          <w:rFonts w:asciiTheme="majorHAnsi" w:hAnsiTheme="majorHAnsi" w:cstheme="majorBidi"/>
          <w:sz w:val="28"/>
          <w:szCs w:val="28"/>
        </w:rPr>
      </w:pPr>
      <w:r w:rsidRPr="14B3A6ED">
        <w:rPr>
          <w:rFonts w:asciiTheme="majorHAnsi" w:hAnsiTheme="majorHAnsi" w:cstheme="majorBidi"/>
          <w:sz w:val="28"/>
          <w:szCs w:val="28"/>
        </w:rPr>
        <w:t xml:space="preserve"> </w:t>
      </w:r>
      <w:r w:rsidR="5A915EEF">
        <w:rPr>
          <w:noProof/>
        </w:rPr>
        <w:drawing>
          <wp:inline distT="0" distB="0" distL="0" distR="0" wp14:anchorId="4689F760" wp14:editId="42A0F9A5">
            <wp:extent cx="3281362" cy="2187575"/>
            <wp:effectExtent l="0" t="0" r="0" b="0"/>
            <wp:docPr id="1080304933" name="Picture 108030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304933"/>
                    <pic:cNvPicPr/>
                  </pic:nvPicPr>
                  <pic:blipFill>
                    <a:blip r:embed="rId32">
                      <a:extLst>
                        <a:ext uri="{28A0092B-C50C-407E-A947-70E740481C1C}">
                          <a14:useLocalDpi xmlns:a14="http://schemas.microsoft.com/office/drawing/2010/main" val="0"/>
                        </a:ext>
                      </a:extLst>
                    </a:blip>
                    <a:stretch>
                      <a:fillRect/>
                    </a:stretch>
                  </pic:blipFill>
                  <pic:spPr>
                    <a:xfrm>
                      <a:off x="0" y="0"/>
                      <a:ext cx="3281362" cy="2187575"/>
                    </a:xfrm>
                    <a:prstGeom prst="rect">
                      <a:avLst/>
                    </a:prstGeom>
                  </pic:spPr>
                </pic:pic>
              </a:graphicData>
            </a:graphic>
          </wp:inline>
        </w:drawing>
      </w:r>
      <w:r>
        <w:br/>
      </w:r>
      <w:r w:rsidRPr="14B3A6ED">
        <w:rPr>
          <w:rFonts w:asciiTheme="majorHAnsi" w:hAnsiTheme="majorHAnsi" w:cstheme="majorBidi"/>
          <w:sz w:val="28"/>
          <w:szCs w:val="28"/>
        </w:rPr>
        <w:t xml:space="preserve"> Door from corridor into the lobby area</w:t>
      </w:r>
      <w:r w:rsidRPr="14B3A6ED" w:rsidR="408B14E5">
        <w:rPr>
          <w:rFonts w:asciiTheme="majorHAnsi" w:hAnsiTheme="majorHAnsi" w:cstheme="majorBidi"/>
          <w:sz w:val="28"/>
          <w:szCs w:val="28"/>
        </w:rPr>
        <w:t xml:space="preserve">. </w:t>
      </w:r>
    </w:p>
    <w:p w:rsidRPr="00D31FFB" w:rsidR="00192097" w:rsidP="14B3A6ED" w:rsidRDefault="2CA48FC4" w14:paraId="64C28F2C" w14:textId="42A0F9A5">
      <w:pPr>
        <w:rPr>
          <w:rFonts w:asciiTheme="majorHAnsi" w:hAnsiTheme="majorHAnsi" w:cstheme="majorBidi"/>
          <w:sz w:val="28"/>
          <w:szCs w:val="28"/>
        </w:rPr>
      </w:pPr>
      <w:r>
        <w:rPr>
          <w:noProof/>
        </w:rPr>
        <w:drawing>
          <wp:inline distT="0" distB="0" distL="0" distR="0" wp14:anchorId="7A3FD31D" wp14:editId="2256AB3D">
            <wp:extent cx="3319462" cy="2212975"/>
            <wp:effectExtent l="0" t="0" r="0" b="0"/>
            <wp:docPr id="1784729984" name="Picture 178472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3319462" cy="2212975"/>
                    </a:xfrm>
                    <a:prstGeom prst="rect">
                      <a:avLst/>
                    </a:prstGeom>
                  </pic:spPr>
                </pic:pic>
              </a:graphicData>
            </a:graphic>
          </wp:inline>
        </w:drawing>
      </w:r>
      <w:r w:rsidRPr="14B3A6ED" w:rsidR="003D5AD3">
        <w:rPr>
          <w:rFonts w:asciiTheme="majorHAnsi" w:hAnsiTheme="majorHAnsi" w:cstheme="majorBidi"/>
          <w:sz w:val="28"/>
          <w:szCs w:val="28"/>
        </w:rPr>
        <w:t xml:space="preserve"> </w:t>
      </w:r>
      <w:r w:rsidRPr="00D31FFB" w:rsidR="003D5AD3">
        <w:rPr>
          <w:rFonts w:asciiTheme="majorHAnsi" w:hAnsiTheme="majorHAnsi" w:cstheme="majorHAnsi"/>
          <w:sz w:val="28"/>
          <w:szCs w:val="28"/>
        </w:rPr>
        <w:br/>
      </w:r>
      <w:r w:rsidRPr="14B3A6ED" w:rsidR="003D5AD3">
        <w:rPr>
          <w:rFonts w:asciiTheme="majorHAnsi" w:hAnsiTheme="majorHAnsi" w:cstheme="majorBidi"/>
          <w:sz w:val="28"/>
          <w:szCs w:val="28"/>
        </w:rPr>
        <w:t xml:space="preserve"> Inside the lobby, with doors into the main collections store</w:t>
      </w:r>
    </w:p>
    <w:p w:rsidRPr="00DE18D1" w:rsidR="00192097" w:rsidP="007028FC" w:rsidRDefault="003D5AD3" w14:paraId="176D2092" w14:textId="77777777">
      <w:pPr>
        <w:pStyle w:val="Heading2"/>
        <w:rPr>
          <w:color w:val="7C878E"/>
          <w:sz w:val="36"/>
          <w:szCs w:val="36"/>
        </w:rPr>
      </w:pPr>
      <w:bookmarkStart w:name="collection-store" w:id="23"/>
      <w:r w:rsidRPr="00DE18D1">
        <w:rPr>
          <w:color w:val="7C878E"/>
          <w:sz w:val="36"/>
          <w:szCs w:val="36"/>
        </w:rPr>
        <w:t>Collection Store</w:t>
      </w:r>
    </w:p>
    <w:bookmarkEnd w:id="23"/>
    <w:p w:rsidRPr="00D31FFB" w:rsidR="00192097" w:rsidRDefault="003D5AD3" w14:paraId="5BF6C84A" w14:textId="77777777">
      <w:pPr>
        <w:pStyle w:val="Compact"/>
        <w:numPr>
          <w:ilvl w:val="0"/>
          <w:numId w:val="20"/>
        </w:numPr>
        <w:rPr>
          <w:rFonts w:asciiTheme="majorHAnsi" w:hAnsiTheme="majorHAnsi" w:cstheme="majorHAnsi"/>
          <w:sz w:val="28"/>
          <w:szCs w:val="28"/>
        </w:rPr>
      </w:pPr>
      <w:r w:rsidRPr="32C46FA5">
        <w:rPr>
          <w:rFonts w:asciiTheme="majorHAnsi" w:hAnsiTheme="majorHAnsi" w:cstheme="majorBidi"/>
          <w:sz w:val="28"/>
          <w:szCs w:val="28"/>
        </w:rPr>
        <w:t>From the main entrance to this area, there is level access. The route is 1820mm wide, or more. The door is 870mm wide.</w:t>
      </w:r>
    </w:p>
    <w:p w:rsidR="00192097" w:rsidP="3AEA5BF4" w:rsidRDefault="003D5AD3" w14:paraId="3B4A7CFA" w14:textId="013B9CE7">
      <w:pPr>
        <w:pStyle w:val="Compact"/>
        <w:numPr>
          <w:ilvl w:val="0"/>
          <w:numId w:val="20"/>
        </w:numPr>
        <w:rPr>
          <w:rFonts w:ascii="Calibri" w:hAnsi="Calibri" w:cs="Calibri" w:asciiTheme="majorAscii" w:hAnsiTheme="majorAscii" w:cstheme="majorAscii"/>
          <w:sz w:val="28"/>
          <w:szCs w:val="28"/>
        </w:rPr>
      </w:pPr>
      <w:r w:rsidRPr="3AEA5BF4" w:rsidR="003D5AD3">
        <w:rPr>
          <w:rFonts w:ascii="Calibri" w:hAnsi="Calibri" w:cs="Times New Roman" w:asciiTheme="majorAscii" w:hAnsiTheme="majorAscii" w:cstheme="majorBidi"/>
          <w:sz w:val="28"/>
          <w:szCs w:val="28"/>
        </w:rPr>
        <w:t xml:space="preserve">Some display information is </w:t>
      </w:r>
      <w:r w:rsidRPr="3AEA5BF4" w:rsidR="29851F15">
        <w:rPr>
          <w:rFonts w:ascii="Calibri" w:hAnsi="Calibri" w:cs="Times New Roman" w:asciiTheme="majorAscii" w:hAnsiTheme="majorAscii" w:cstheme="majorBidi"/>
          <w:sz w:val="28"/>
          <w:szCs w:val="28"/>
        </w:rPr>
        <w:t>low</w:t>
      </w:r>
      <w:r w:rsidRPr="3AEA5BF4" w:rsidR="003D5AD3">
        <w:rPr>
          <w:rFonts w:ascii="Calibri" w:hAnsi="Calibri" w:cs="Times New Roman" w:asciiTheme="majorAscii" w:hAnsiTheme="majorAscii" w:cstheme="majorBidi"/>
          <w:sz w:val="28"/>
          <w:szCs w:val="28"/>
        </w:rPr>
        <w:t xml:space="preserve"> for wheelchair users. There are seats</w:t>
      </w:r>
      <w:r w:rsidRPr="3AEA5BF4" w:rsidR="007028FC">
        <w:rPr>
          <w:rFonts w:ascii="Calibri" w:hAnsi="Calibri" w:cs="Times New Roman" w:asciiTheme="majorAscii" w:hAnsiTheme="majorAscii" w:cstheme="majorBidi"/>
          <w:sz w:val="28"/>
          <w:szCs w:val="28"/>
        </w:rPr>
        <w:t xml:space="preserve"> at intervals around the store</w:t>
      </w:r>
      <w:r w:rsidRPr="3AEA5BF4" w:rsidR="003D5AD3">
        <w:rPr>
          <w:rFonts w:ascii="Calibri" w:hAnsi="Calibri" w:cs="Times New Roman" w:asciiTheme="majorAscii" w:hAnsiTheme="majorAscii" w:cstheme="majorBidi"/>
          <w:sz w:val="28"/>
          <w:szCs w:val="28"/>
        </w:rPr>
        <w:t>.</w:t>
      </w:r>
      <w:r w:rsidRPr="3AEA5BF4" w:rsidR="007028FC">
        <w:rPr>
          <w:rFonts w:ascii="Calibri" w:hAnsi="Calibri" w:cs="Times New Roman" w:asciiTheme="majorAscii" w:hAnsiTheme="majorAscii" w:cstheme="majorBidi"/>
          <w:sz w:val="28"/>
          <w:szCs w:val="28"/>
        </w:rPr>
        <w:t xml:space="preserve"> These can be moved and positioned where </w:t>
      </w:r>
      <w:r w:rsidRPr="3AEA5BF4" w:rsidR="007028FC">
        <w:rPr>
          <w:rFonts w:ascii="Calibri" w:hAnsi="Calibri" w:cs="Times New Roman" w:asciiTheme="majorAscii" w:hAnsiTheme="majorAscii" w:cstheme="majorBidi"/>
          <w:sz w:val="28"/>
          <w:szCs w:val="28"/>
        </w:rPr>
        <w:t>required</w:t>
      </w:r>
      <w:r w:rsidRPr="3AEA5BF4" w:rsidR="007028FC">
        <w:rPr>
          <w:rFonts w:ascii="Calibri" w:hAnsi="Calibri" w:cs="Times New Roman" w:asciiTheme="majorAscii" w:hAnsiTheme="majorAscii" w:cstheme="majorBidi"/>
          <w:sz w:val="28"/>
          <w:szCs w:val="28"/>
        </w:rPr>
        <w:t>.</w:t>
      </w:r>
    </w:p>
    <w:p w:rsidRPr="00D31FFB" w:rsidR="007028FC" w:rsidP="551E45CD" w:rsidRDefault="007028FC" w14:paraId="4B35C44A" w14:textId="39D6E9FF">
      <w:pPr>
        <w:pStyle w:val="Compact"/>
        <w:numPr>
          <w:ilvl w:val="0"/>
          <w:numId w:val="20"/>
        </w:numPr>
        <w:rPr>
          <w:rFonts w:asciiTheme="majorHAnsi" w:hAnsiTheme="majorHAnsi" w:cstheme="majorHAnsi"/>
          <w:sz w:val="28"/>
          <w:szCs w:val="28"/>
        </w:rPr>
      </w:pPr>
      <w:r w:rsidRPr="551E45CD">
        <w:rPr>
          <w:rFonts w:asciiTheme="majorHAnsi" w:hAnsiTheme="majorHAnsi" w:cstheme="majorBidi"/>
          <w:sz w:val="28"/>
          <w:szCs w:val="28"/>
        </w:rPr>
        <w:t>There is a loud beep when the door opens.</w:t>
      </w:r>
    </w:p>
    <w:p w:rsidR="7ECF66F5" w:rsidP="6DFFAA92" w:rsidRDefault="7ECF66F5" w14:paraId="2660C788" w14:textId="2E9678C4">
      <w:pPr>
        <w:pStyle w:val="Compact"/>
        <w:numPr>
          <w:ilvl w:val="0"/>
          <w:numId w:val="20"/>
        </w:numPr>
        <w:rPr>
          <w:rFonts w:asciiTheme="majorHAnsi" w:hAnsiTheme="majorHAnsi" w:cstheme="majorBidi"/>
          <w:sz w:val="28"/>
          <w:szCs w:val="28"/>
        </w:rPr>
      </w:pPr>
      <w:r w:rsidRPr="6DFFAA92">
        <w:rPr>
          <w:rFonts w:asciiTheme="majorHAnsi" w:hAnsiTheme="majorHAnsi" w:cstheme="majorBidi"/>
          <w:sz w:val="28"/>
          <w:szCs w:val="28"/>
        </w:rPr>
        <w:t>The lights may be off when the door is opened. They are turned on by a member of staff. There is no natu</w:t>
      </w:r>
      <w:r w:rsidRPr="6DFFAA92" w:rsidR="117C062B">
        <w:rPr>
          <w:rFonts w:asciiTheme="majorHAnsi" w:hAnsiTheme="majorHAnsi" w:cstheme="majorBidi"/>
          <w:sz w:val="28"/>
          <w:szCs w:val="28"/>
        </w:rPr>
        <w:t>ral light.</w:t>
      </w:r>
    </w:p>
    <w:p w:rsidRPr="00D31FFB" w:rsidR="00192097" w:rsidRDefault="003D5AD3" w14:paraId="5AD7AAD4" w14:textId="683B8E79">
      <w:pPr>
        <w:pStyle w:val="Compact"/>
        <w:numPr>
          <w:ilvl w:val="0"/>
          <w:numId w:val="20"/>
        </w:numPr>
        <w:rPr>
          <w:rFonts w:asciiTheme="majorHAnsi" w:hAnsiTheme="majorHAnsi" w:cstheme="majorHAnsi"/>
          <w:sz w:val="28"/>
          <w:szCs w:val="28"/>
        </w:rPr>
      </w:pPr>
      <w:r w:rsidRPr="551E45CD">
        <w:rPr>
          <w:rFonts w:asciiTheme="majorHAnsi" w:hAnsiTheme="majorHAnsi" w:cstheme="majorBidi"/>
          <w:sz w:val="28"/>
          <w:szCs w:val="28"/>
        </w:rPr>
        <w:t>The collection store is kept at 16 degre</w:t>
      </w:r>
      <w:r w:rsidRPr="551E45CD" w:rsidR="007028FC">
        <w:rPr>
          <w:rFonts w:asciiTheme="majorHAnsi" w:hAnsiTheme="majorHAnsi" w:cstheme="majorBidi"/>
          <w:sz w:val="28"/>
          <w:szCs w:val="28"/>
        </w:rPr>
        <w:t>e</w:t>
      </w:r>
      <w:r w:rsidRPr="551E45CD">
        <w:rPr>
          <w:rFonts w:asciiTheme="majorHAnsi" w:hAnsiTheme="majorHAnsi" w:cstheme="majorBidi"/>
          <w:sz w:val="28"/>
          <w:szCs w:val="28"/>
        </w:rPr>
        <w:t xml:space="preserve">s </w:t>
      </w:r>
      <w:r w:rsidRPr="551E45CD" w:rsidR="007028FC">
        <w:rPr>
          <w:rFonts w:asciiTheme="majorHAnsi" w:hAnsiTheme="majorHAnsi" w:cstheme="majorBidi"/>
          <w:sz w:val="28"/>
          <w:szCs w:val="28"/>
        </w:rPr>
        <w:t>Celsius</w:t>
      </w:r>
      <w:r w:rsidRPr="551E45CD">
        <w:rPr>
          <w:rFonts w:asciiTheme="majorHAnsi" w:hAnsiTheme="majorHAnsi" w:cstheme="majorBidi"/>
          <w:sz w:val="28"/>
          <w:szCs w:val="28"/>
        </w:rPr>
        <w:t xml:space="preserve"> for the care of the museum objects. The humidity level is kept at 45-55% rh. Jackets or jumpers are suggested. The floor is painted concrete. Chairs are av</w:t>
      </w:r>
      <w:r w:rsidRPr="551E45CD" w:rsidR="007028FC">
        <w:rPr>
          <w:rFonts w:asciiTheme="majorHAnsi" w:hAnsiTheme="majorHAnsi" w:cstheme="majorBidi"/>
          <w:sz w:val="28"/>
          <w:szCs w:val="28"/>
        </w:rPr>
        <w:t>a</w:t>
      </w:r>
      <w:r w:rsidRPr="551E45CD">
        <w:rPr>
          <w:rFonts w:asciiTheme="majorHAnsi" w:hAnsiTheme="majorHAnsi" w:cstheme="majorBidi"/>
          <w:sz w:val="28"/>
          <w:szCs w:val="28"/>
        </w:rPr>
        <w:t>ilable to visitors during the store tour.  The tour will move around the store looking at objects and exiting the store via the same entrance door.</w:t>
      </w:r>
    </w:p>
    <w:p w:rsidRPr="00D31FFB" w:rsidR="00192097" w:rsidP="31242123" w:rsidRDefault="003D5AD3" w14:paraId="298857A9" w14:textId="2605AE89">
      <w:pPr>
        <w:rPr>
          <w:rFonts w:asciiTheme="majorHAnsi" w:hAnsiTheme="majorHAnsi" w:cstheme="majorBidi"/>
          <w:sz w:val="28"/>
          <w:szCs w:val="28"/>
        </w:rPr>
      </w:pPr>
      <w:r w:rsidRPr="31242123">
        <w:rPr>
          <w:rFonts w:asciiTheme="majorHAnsi" w:hAnsiTheme="majorHAnsi" w:cstheme="majorBidi"/>
          <w:sz w:val="28"/>
          <w:szCs w:val="28"/>
        </w:rPr>
        <w:t xml:space="preserve"> </w:t>
      </w:r>
      <w:r w:rsidR="236A6D42">
        <w:rPr>
          <w:noProof/>
        </w:rPr>
        <w:drawing>
          <wp:inline distT="0" distB="0" distL="0" distR="0" wp14:anchorId="65723D56" wp14:editId="5157BFFA">
            <wp:extent cx="3429000" cy="2286000"/>
            <wp:effectExtent l="0" t="0" r="0" b="0"/>
            <wp:docPr id="1846568376" name="Picture 1846568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3429000" cy="2286000"/>
                    </a:xfrm>
                    <a:prstGeom prst="rect">
                      <a:avLst/>
                    </a:prstGeom>
                  </pic:spPr>
                </pic:pic>
              </a:graphicData>
            </a:graphic>
          </wp:inline>
        </w:drawing>
      </w:r>
      <w:r>
        <w:br/>
      </w:r>
      <w:r w:rsidRPr="31242123">
        <w:rPr>
          <w:rFonts w:asciiTheme="majorHAnsi" w:hAnsiTheme="majorHAnsi" w:cstheme="majorBidi"/>
          <w:sz w:val="28"/>
          <w:szCs w:val="28"/>
        </w:rPr>
        <w:t xml:space="preserve"> Inside the collections store</w:t>
      </w:r>
    </w:p>
    <w:p w:rsidRPr="00D31FFB" w:rsidR="00192097" w:rsidP="72EF1408" w:rsidRDefault="003D5AD3" w14:paraId="45D28723" w14:textId="3A1C8FA6">
      <w:pPr>
        <w:rPr>
          <w:rFonts w:asciiTheme="majorHAnsi" w:hAnsiTheme="majorHAnsi" w:cstheme="majorBidi"/>
          <w:sz w:val="28"/>
          <w:szCs w:val="28"/>
        </w:rPr>
      </w:pPr>
      <w:r w:rsidRPr="72EF1408">
        <w:rPr>
          <w:rFonts w:asciiTheme="majorHAnsi" w:hAnsiTheme="majorHAnsi" w:cstheme="majorBidi"/>
          <w:sz w:val="28"/>
          <w:szCs w:val="28"/>
        </w:rPr>
        <w:t xml:space="preserve"> </w:t>
      </w:r>
      <w:r w:rsidR="122C011F">
        <w:rPr>
          <w:noProof/>
        </w:rPr>
        <w:drawing>
          <wp:inline distT="0" distB="0" distL="0" distR="0" wp14:anchorId="77392EFA" wp14:editId="401953D7">
            <wp:extent cx="3471862" cy="2314575"/>
            <wp:effectExtent l="0" t="0" r="0" b="0"/>
            <wp:docPr id="754181403" name="Picture 75418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3471862" cy="2314575"/>
                    </a:xfrm>
                    <a:prstGeom prst="rect">
                      <a:avLst/>
                    </a:prstGeom>
                  </pic:spPr>
                </pic:pic>
              </a:graphicData>
            </a:graphic>
          </wp:inline>
        </w:drawing>
      </w:r>
      <w:r>
        <w:br/>
      </w:r>
      <w:r w:rsidRPr="72EF1408">
        <w:rPr>
          <w:rFonts w:asciiTheme="majorHAnsi" w:hAnsiTheme="majorHAnsi" w:cstheme="majorBidi"/>
          <w:sz w:val="28"/>
          <w:szCs w:val="28"/>
        </w:rPr>
        <w:t xml:space="preserve"> Museum objects in the collection store</w:t>
      </w:r>
    </w:p>
    <w:p w:rsidRPr="00D31FFB" w:rsidR="00192097" w:rsidP="01016A71" w:rsidRDefault="003D5AD3" w14:paraId="5CB554B7" w14:textId="369B08EB">
      <w:pPr>
        <w:rPr>
          <w:rFonts w:asciiTheme="majorHAnsi" w:hAnsiTheme="majorHAnsi" w:cstheme="majorBidi"/>
          <w:sz w:val="28"/>
          <w:szCs w:val="28"/>
        </w:rPr>
      </w:pPr>
      <w:r w:rsidRPr="01016A71">
        <w:rPr>
          <w:rFonts w:asciiTheme="majorHAnsi" w:hAnsiTheme="majorHAnsi" w:cstheme="majorBidi"/>
          <w:sz w:val="28"/>
          <w:szCs w:val="28"/>
        </w:rPr>
        <w:t xml:space="preserve"> </w:t>
      </w:r>
      <w:r w:rsidR="404DD93D">
        <w:rPr>
          <w:noProof/>
        </w:rPr>
        <w:drawing>
          <wp:inline distT="0" distB="0" distL="0" distR="0" wp14:anchorId="51B996CF" wp14:editId="2B5C56CA">
            <wp:extent cx="3609975" cy="2406650"/>
            <wp:effectExtent l="0" t="0" r="0" b="0"/>
            <wp:docPr id="927525367" name="Picture 92752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3609975" cy="2406650"/>
                    </a:xfrm>
                    <a:prstGeom prst="rect">
                      <a:avLst/>
                    </a:prstGeom>
                  </pic:spPr>
                </pic:pic>
              </a:graphicData>
            </a:graphic>
          </wp:inline>
        </w:drawing>
      </w:r>
      <w:r>
        <w:br/>
      </w:r>
      <w:r w:rsidRPr="01016A71">
        <w:rPr>
          <w:rFonts w:asciiTheme="majorHAnsi" w:hAnsiTheme="majorHAnsi" w:cstheme="majorBidi"/>
          <w:sz w:val="28"/>
          <w:szCs w:val="28"/>
        </w:rPr>
        <w:t xml:space="preserve"> Different methods to store museum objects</w:t>
      </w:r>
    </w:p>
    <w:p w:rsidRPr="007028FC" w:rsidR="00192097" w:rsidP="007028FC" w:rsidRDefault="003D5AD3" w14:paraId="24966747" w14:textId="77777777">
      <w:pPr>
        <w:pStyle w:val="Heading2"/>
        <w:rPr>
          <w:color w:val="auto"/>
          <w:sz w:val="36"/>
          <w:szCs w:val="36"/>
        </w:rPr>
      </w:pPr>
      <w:bookmarkStart w:name="workshops-in-the-discovery-space" w:id="24"/>
      <w:r w:rsidRPr="00DE18D1">
        <w:rPr>
          <w:color w:val="7C878E"/>
          <w:sz w:val="36"/>
          <w:szCs w:val="36"/>
        </w:rPr>
        <w:t>Workshops in the Discovery Space</w:t>
      </w:r>
    </w:p>
    <w:bookmarkEnd w:id="24"/>
    <w:p w:rsidRPr="00D31FFB" w:rsidR="00192097" w:rsidRDefault="003D5AD3" w14:paraId="1B792482" w14:textId="77777777">
      <w:pPr>
        <w:pStyle w:val="Compact"/>
        <w:numPr>
          <w:ilvl w:val="0"/>
          <w:numId w:val="21"/>
        </w:numPr>
        <w:rPr>
          <w:rFonts w:asciiTheme="majorHAnsi" w:hAnsiTheme="majorHAnsi" w:cstheme="majorHAnsi"/>
          <w:sz w:val="28"/>
          <w:szCs w:val="28"/>
        </w:rPr>
      </w:pPr>
      <w:r w:rsidRPr="551E45CD">
        <w:rPr>
          <w:rFonts w:asciiTheme="majorHAnsi" w:hAnsiTheme="majorHAnsi" w:cstheme="majorBidi"/>
          <w:sz w:val="28"/>
          <w:szCs w:val="28"/>
        </w:rPr>
        <w:t>From the main entrance to this area, there is level access. The route is 1820mm wide, or more. The door is 900mm wide.</w:t>
      </w:r>
    </w:p>
    <w:p w:rsidRPr="00D31FFB" w:rsidR="00192097" w:rsidP="3AEA5BF4" w:rsidRDefault="003D5AD3" w14:paraId="50949F2E" w14:textId="33032641">
      <w:pPr>
        <w:pStyle w:val="Compact"/>
        <w:numPr>
          <w:ilvl w:val="0"/>
          <w:numId w:val="21"/>
        </w:numPr>
        <w:rPr>
          <w:rFonts w:ascii="Calibri" w:hAnsi="Calibri" w:cs="Calibri" w:asciiTheme="majorAscii" w:hAnsiTheme="majorAscii" w:cstheme="majorAscii"/>
          <w:sz w:val="28"/>
          <w:szCs w:val="28"/>
        </w:rPr>
      </w:pPr>
      <w:r w:rsidRPr="3AEA5BF4" w:rsidR="003D5AD3">
        <w:rPr>
          <w:rFonts w:ascii="Calibri" w:hAnsi="Calibri" w:cs="Times New Roman" w:asciiTheme="majorAscii" w:hAnsiTheme="majorAscii" w:cstheme="majorBidi"/>
          <w:sz w:val="28"/>
          <w:szCs w:val="28"/>
        </w:rPr>
        <w:t xml:space="preserve">Some display information is </w:t>
      </w:r>
      <w:r w:rsidRPr="3AEA5BF4" w:rsidR="23197F43">
        <w:rPr>
          <w:rFonts w:ascii="Calibri" w:hAnsi="Calibri" w:cs="Times New Roman" w:asciiTheme="majorAscii" w:hAnsiTheme="majorAscii" w:cstheme="majorBidi"/>
          <w:sz w:val="28"/>
          <w:szCs w:val="28"/>
        </w:rPr>
        <w:t>low</w:t>
      </w:r>
      <w:r w:rsidRPr="3AEA5BF4" w:rsidR="003D5AD3">
        <w:rPr>
          <w:rFonts w:ascii="Calibri" w:hAnsi="Calibri" w:cs="Times New Roman" w:asciiTheme="majorAscii" w:hAnsiTheme="majorAscii" w:cstheme="majorBidi"/>
          <w:sz w:val="28"/>
          <w:szCs w:val="28"/>
        </w:rPr>
        <w:t xml:space="preserve"> for wheelchair users. There are seats.</w:t>
      </w:r>
    </w:p>
    <w:p w:rsidRPr="00D31FFB" w:rsidR="00192097" w:rsidRDefault="003D5AD3" w14:paraId="50D051DE" w14:textId="77777777">
      <w:pPr>
        <w:pStyle w:val="Compact"/>
        <w:numPr>
          <w:ilvl w:val="0"/>
          <w:numId w:val="21"/>
        </w:numPr>
        <w:rPr>
          <w:rFonts w:asciiTheme="majorHAnsi" w:hAnsiTheme="majorHAnsi" w:cstheme="majorHAnsi"/>
          <w:sz w:val="28"/>
          <w:szCs w:val="28"/>
        </w:rPr>
      </w:pPr>
      <w:r w:rsidRPr="551E45CD">
        <w:rPr>
          <w:rFonts w:asciiTheme="majorHAnsi" w:hAnsiTheme="majorHAnsi" w:cstheme="majorBidi"/>
          <w:sz w:val="28"/>
          <w:szCs w:val="28"/>
        </w:rPr>
        <w:t>There is a hearing loop.</w:t>
      </w:r>
    </w:p>
    <w:p w:rsidRPr="00D31FFB" w:rsidR="00192097" w:rsidP="3AEA5BF4" w:rsidRDefault="007028FC" w14:paraId="39C2F370" w14:textId="2CA9E02E">
      <w:pPr>
        <w:pStyle w:val="Compact"/>
        <w:numPr>
          <w:ilvl w:val="0"/>
          <w:numId w:val="21"/>
        </w:numPr>
        <w:rPr>
          <w:rFonts w:ascii="Calibri" w:hAnsi="Calibri" w:cs="Times New Roman" w:asciiTheme="majorAscii" w:hAnsiTheme="majorAscii" w:cstheme="majorBidi"/>
          <w:sz w:val="28"/>
          <w:szCs w:val="28"/>
        </w:rPr>
      </w:pPr>
      <w:r w:rsidRPr="3AEA5BF4" w:rsidR="007028FC">
        <w:rPr>
          <w:rFonts w:ascii="Calibri" w:hAnsi="Calibri" w:cs="Times New Roman" w:asciiTheme="majorAscii" w:hAnsiTheme="majorAscii" w:cstheme="majorBidi"/>
          <w:sz w:val="28"/>
          <w:szCs w:val="28"/>
        </w:rPr>
        <w:t>School workshops, family sessions</w:t>
      </w:r>
      <w:r w:rsidRPr="3AEA5BF4" w:rsidR="003D5AD3">
        <w:rPr>
          <w:rFonts w:ascii="Calibri" w:hAnsi="Calibri" w:cs="Times New Roman" w:asciiTheme="majorAscii" w:hAnsiTheme="majorAscii" w:cstheme="majorBidi"/>
          <w:sz w:val="28"/>
          <w:szCs w:val="28"/>
        </w:rPr>
        <w:t>, community workshop</w:t>
      </w:r>
      <w:r w:rsidRPr="3AEA5BF4" w:rsidR="007028FC">
        <w:rPr>
          <w:rFonts w:ascii="Calibri" w:hAnsi="Calibri" w:cs="Times New Roman" w:asciiTheme="majorAscii" w:hAnsiTheme="majorAscii" w:cstheme="majorBidi"/>
          <w:sz w:val="28"/>
          <w:szCs w:val="28"/>
        </w:rPr>
        <w:t>s</w:t>
      </w:r>
      <w:r w:rsidRPr="3AEA5BF4" w:rsidR="003D5AD3">
        <w:rPr>
          <w:rFonts w:ascii="Calibri" w:hAnsi="Calibri" w:cs="Times New Roman" w:asciiTheme="majorAscii" w:hAnsiTheme="majorAscii" w:cstheme="majorBidi"/>
          <w:sz w:val="28"/>
          <w:szCs w:val="28"/>
        </w:rPr>
        <w:t xml:space="preserve"> and conference</w:t>
      </w:r>
      <w:r w:rsidRPr="3AEA5BF4" w:rsidR="007028FC">
        <w:rPr>
          <w:rFonts w:ascii="Calibri" w:hAnsi="Calibri" w:cs="Times New Roman" w:asciiTheme="majorAscii" w:hAnsiTheme="majorAscii" w:cstheme="majorBidi"/>
          <w:sz w:val="28"/>
          <w:szCs w:val="28"/>
        </w:rPr>
        <w:t>s</w:t>
      </w:r>
      <w:r w:rsidRPr="3AEA5BF4" w:rsidR="003D5AD3">
        <w:rPr>
          <w:rFonts w:ascii="Calibri" w:hAnsi="Calibri" w:cs="Times New Roman" w:asciiTheme="majorAscii" w:hAnsiTheme="majorAscii" w:cstheme="majorBidi"/>
          <w:sz w:val="28"/>
          <w:szCs w:val="28"/>
        </w:rPr>
        <w:t xml:space="preserve"> are held in the Discovery Space on the ground floor. The room has a </w:t>
      </w:r>
      <w:r w:rsidRPr="3AEA5BF4" w:rsidR="003D5AD3">
        <w:rPr>
          <w:rFonts w:ascii="Calibri" w:hAnsi="Calibri" w:cs="Times New Roman" w:asciiTheme="majorAscii" w:hAnsiTheme="majorAscii" w:cstheme="majorBidi"/>
          <w:sz w:val="28"/>
          <w:szCs w:val="28"/>
        </w:rPr>
        <w:t>lino</w:t>
      </w:r>
      <w:r w:rsidRPr="3AEA5BF4" w:rsidR="003D5AD3">
        <w:rPr>
          <w:rFonts w:ascii="Calibri" w:hAnsi="Calibri" w:cs="Times New Roman" w:asciiTheme="majorAscii" w:hAnsiTheme="majorAscii" w:cstheme="majorBidi"/>
          <w:sz w:val="28"/>
          <w:szCs w:val="28"/>
        </w:rPr>
        <w:t xml:space="preserve"> floor covering. The room is well and evenly lit </w:t>
      </w:r>
      <w:r w:rsidRPr="3AEA5BF4" w:rsidR="007028FC">
        <w:rPr>
          <w:rFonts w:ascii="Calibri" w:hAnsi="Calibri" w:cs="Times New Roman" w:asciiTheme="majorAscii" w:hAnsiTheme="majorAscii" w:cstheme="majorBidi"/>
          <w:sz w:val="28"/>
          <w:szCs w:val="28"/>
        </w:rPr>
        <w:t>with</w:t>
      </w:r>
      <w:r w:rsidRPr="3AEA5BF4" w:rsidR="003D5AD3">
        <w:rPr>
          <w:rFonts w:ascii="Calibri" w:hAnsi="Calibri" w:cs="Times New Roman" w:asciiTheme="majorAscii" w:hAnsiTheme="majorAscii" w:cstheme="majorBidi"/>
          <w:sz w:val="28"/>
          <w:szCs w:val="28"/>
        </w:rPr>
        <w:t xml:space="preserve"> floor to ceiling windows. Windows </w:t>
      </w:r>
      <w:bookmarkStart w:name="_Int_SdtRyzxi" w:id="1086253505"/>
      <w:r w:rsidRPr="3AEA5BF4" w:rsidR="003D5AD3">
        <w:rPr>
          <w:rFonts w:ascii="Calibri" w:hAnsi="Calibri" w:cs="Times New Roman" w:asciiTheme="majorAscii" w:hAnsiTheme="majorAscii" w:cstheme="majorBidi"/>
          <w:sz w:val="28"/>
          <w:szCs w:val="28"/>
        </w:rPr>
        <w:t>do</w:t>
      </w:r>
      <w:bookmarkEnd w:id="1086253505"/>
      <w:r w:rsidRPr="3AEA5BF4" w:rsidR="003D5AD3">
        <w:rPr>
          <w:rFonts w:ascii="Calibri" w:hAnsi="Calibri" w:cs="Times New Roman" w:asciiTheme="majorAscii" w:hAnsiTheme="majorAscii" w:cstheme="majorBidi"/>
          <w:sz w:val="28"/>
          <w:szCs w:val="28"/>
        </w:rPr>
        <w:t xml:space="preserve"> not have contrast markings. The Discovery Space can be split into two by a partition wall. This is an acoustic wall, but loud sounds from one side of the room can carry.</w:t>
      </w:r>
    </w:p>
    <w:p w:rsidRPr="00D31FFB" w:rsidR="00192097" w:rsidP="50CF3ABD" w:rsidRDefault="2A5BCF65" w14:paraId="60B9A3C9" w14:textId="7B998C30">
      <w:pPr>
        <w:rPr>
          <w:rFonts w:asciiTheme="majorHAnsi" w:hAnsiTheme="majorHAnsi" w:cstheme="majorBidi"/>
          <w:sz w:val="28"/>
          <w:szCs w:val="28"/>
        </w:rPr>
      </w:pPr>
      <w:r>
        <w:rPr>
          <w:noProof/>
        </w:rPr>
        <w:drawing>
          <wp:inline distT="0" distB="0" distL="0" distR="0" wp14:anchorId="238553ED" wp14:editId="4D8A509B">
            <wp:extent cx="3857625" cy="2571750"/>
            <wp:effectExtent l="0" t="0" r="0" b="0"/>
            <wp:docPr id="29221198" name="Picture 2922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3857625" cy="2571750"/>
                    </a:xfrm>
                    <a:prstGeom prst="rect">
                      <a:avLst/>
                    </a:prstGeom>
                  </pic:spPr>
                </pic:pic>
              </a:graphicData>
            </a:graphic>
          </wp:inline>
        </w:drawing>
      </w:r>
      <w:r w:rsidRPr="1F9CFDE3" w:rsidR="003D5AD3">
        <w:rPr>
          <w:rFonts w:asciiTheme="majorHAnsi" w:hAnsiTheme="majorHAnsi" w:cstheme="majorBidi"/>
          <w:sz w:val="28"/>
          <w:szCs w:val="28"/>
        </w:rPr>
        <w:t xml:space="preserve"> </w:t>
      </w:r>
      <w:r w:rsidR="003D5AD3">
        <w:br/>
      </w:r>
      <w:r w:rsidRPr="1F9CFDE3" w:rsidR="003D5AD3">
        <w:rPr>
          <w:rFonts w:asciiTheme="majorHAnsi" w:hAnsiTheme="majorHAnsi" w:cstheme="majorBidi"/>
          <w:sz w:val="28"/>
          <w:szCs w:val="28"/>
        </w:rPr>
        <w:t xml:space="preserve"> View of the Discovery Space set out for a </w:t>
      </w:r>
      <w:r w:rsidRPr="1F9CFDE3" w:rsidR="1F8B7BF2">
        <w:rPr>
          <w:rFonts w:asciiTheme="majorHAnsi" w:hAnsiTheme="majorHAnsi" w:cstheme="majorBidi"/>
          <w:sz w:val="28"/>
          <w:szCs w:val="28"/>
        </w:rPr>
        <w:t>workshop</w:t>
      </w:r>
    </w:p>
    <w:p w:rsidRPr="00D31FFB" w:rsidR="00192097" w:rsidP="007028FC" w:rsidRDefault="003D5AD3" w14:paraId="6800E60D" w14:textId="77777777">
      <w:pPr>
        <w:pStyle w:val="Heading2"/>
      </w:pPr>
      <w:bookmarkStart w:name="first-floor-meeting-room" w:id="25"/>
      <w:r w:rsidRPr="00DE18D1">
        <w:rPr>
          <w:color w:val="7C878E"/>
          <w:sz w:val="36"/>
          <w:szCs w:val="36"/>
        </w:rPr>
        <w:t>First Floor Meeting Room</w:t>
      </w:r>
    </w:p>
    <w:bookmarkEnd w:id="25"/>
    <w:p w:rsidRPr="00D31FFB" w:rsidR="00192097" w:rsidRDefault="003D5AD3" w14:paraId="03ECED18" w14:textId="77777777">
      <w:pPr>
        <w:pStyle w:val="Compact"/>
        <w:numPr>
          <w:ilvl w:val="0"/>
          <w:numId w:val="22"/>
        </w:numPr>
        <w:rPr>
          <w:rFonts w:asciiTheme="majorHAnsi" w:hAnsiTheme="majorHAnsi" w:cstheme="majorHAnsi"/>
          <w:sz w:val="28"/>
          <w:szCs w:val="28"/>
        </w:rPr>
      </w:pPr>
      <w:r w:rsidRPr="551E45CD">
        <w:rPr>
          <w:rFonts w:asciiTheme="majorHAnsi" w:hAnsiTheme="majorHAnsi" w:cstheme="majorBidi"/>
          <w:sz w:val="28"/>
          <w:szCs w:val="28"/>
        </w:rPr>
        <w:t>From the main entrance to this area, there is level access. There is a lift.</w:t>
      </w:r>
    </w:p>
    <w:p w:rsidRPr="00D31FFB" w:rsidR="00192097" w:rsidRDefault="003D5AD3" w14:paraId="756CC7D4" w14:textId="77777777">
      <w:pPr>
        <w:pStyle w:val="Compact"/>
        <w:numPr>
          <w:ilvl w:val="0"/>
          <w:numId w:val="22"/>
        </w:numPr>
        <w:rPr>
          <w:rFonts w:asciiTheme="majorHAnsi" w:hAnsiTheme="majorHAnsi" w:cstheme="majorHAnsi"/>
          <w:sz w:val="28"/>
          <w:szCs w:val="28"/>
        </w:rPr>
      </w:pPr>
      <w:r w:rsidRPr="551E45CD">
        <w:rPr>
          <w:rFonts w:asciiTheme="majorHAnsi" w:hAnsiTheme="majorHAnsi" w:cstheme="majorBidi"/>
          <w:sz w:val="28"/>
          <w:szCs w:val="28"/>
        </w:rPr>
        <w:t>From the lift to this area, the route is 1850mm wide, or more. The door is 860mm wide.</w:t>
      </w:r>
    </w:p>
    <w:p w:rsidRPr="00D31FFB" w:rsidR="00192097" w:rsidRDefault="003D5AD3" w14:paraId="57AF15AD" w14:textId="77777777">
      <w:pPr>
        <w:pStyle w:val="Compact"/>
        <w:numPr>
          <w:ilvl w:val="0"/>
          <w:numId w:val="22"/>
        </w:numPr>
        <w:rPr>
          <w:rFonts w:asciiTheme="majorHAnsi" w:hAnsiTheme="majorHAnsi" w:cstheme="majorHAnsi"/>
          <w:sz w:val="28"/>
          <w:szCs w:val="28"/>
        </w:rPr>
      </w:pPr>
      <w:r w:rsidRPr="551E45CD">
        <w:rPr>
          <w:rFonts w:asciiTheme="majorHAnsi" w:hAnsiTheme="majorHAnsi" w:cstheme="majorBidi"/>
          <w:sz w:val="28"/>
          <w:szCs w:val="28"/>
        </w:rPr>
        <w:t>From the main entrance to this area, there are 22 steps. There is no lift and no ramp.</w:t>
      </w:r>
    </w:p>
    <w:p w:rsidRPr="00D31FFB" w:rsidR="00192097" w:rsidRDefault="003D5AD3" w14:paraId="4041DA04" w14:textId="364AAE82">
      <w:pPr>
        <w:pStyle w:val="Compact"/>
        <w:numPr>
          <w:ilvl w:val="0"/>
          <w:numId w:val="22"/>
        </w:numPr>
        <w:rPr>
          <w:rFonts w:asciiTheme="majorHAnsi" w:hAnsiTheme="majorHAnsi" w:cstheme="majorHAnsi"/>
          <w:sz w:val="28"/>
          <w:szCs w:val="28"/>
        </w:rPr>
      </w:pPr>
      <w:r w:rsidRPr="551E45CD">
        <w:rPr>
          <w:rFonts w:asciiTheme="majorHAnsi" w:hAnsiTheme="majorHAnsi" w:cstheme="majorBidi"/>
          <w:sz w:val="28"/>
          <w:szCs w:val="28"/>
        </w:rPr>
        <w:t>There are seats.</w:t>
      </w:r>
    </w:p>
    <w:p w:rsidRPr="00D31FFB" w:rsidR="00192097" w:rsidP="3AEA5BF4" w:rsidRDefault="003D5AD3" w14:paraId="1B955278" w14:textId="324DA57F">
      <w:pPr>
        <w:pStyle w:val="Compact"/>
        <w:numPr>
          <w:ilvl w:val="0"/>
          <w:numId w:val="22"/>
        </w:numPr>
        <w:rPr>
          <w:rFonts w:ascii="Calibri" w:hAnsi="Calibri" w:cs="Calibri" w:asciiTheme="majorAscii" w:hAnsiTheme="majorAscii" w:cstheme="majorAscii"/>
          <w:sz w:val="28"/>
          <w:szCs w:val="28"/>
        </w:rPr>
      </w:pPr>
      <w:r w:rsidRPr="3AEA5BF4" w:rsidR="003D5AD3">
        <w:rPr>
          <w:rFonts w:ascii="Calibri" w:hAnsi="Calibri" w:cs="Times New Roman" w:asciiTheme="majorAscii" w:hAnsiTheme="majorAscii" w:cstheme="majorBidi"/>
          <w:sz w:val="28"/>
          <w:szCs w:val="28"/>
        </w:rPr>
        <w:t xml:space="preserve">The </w:t>
      </w:r>
      <w:r w:rsidRPr="3AEA5BF4" w:rsidR="0E76731A">
        <w:rPr>
          <w:rFonts w:ascii="Calibri" w:hAnsi="Calibri" w:cs="Times New Roman" w:asciiTheme="majorAscii" w:hAnsiTheme="majorAscii" w:cstheme="majorBidi"/>
          <w:sz w:val="28"/>
          <w:szCs w:val="28"/>
        </w:rPr>
        <w:t>first-floor</w:t>
      </w:r>
      <w:r w:rsidRPr="3AEA5BF4" w:rsidR="003D5AD3">
        <w:rPr>
          <w:rFonts w:ascii="Calibri" w:hAnsi="Calibri" w:cs="Times New Roman" w:asciiTheme="majorAscii" w:hAnsiTheme="majorAscii" w:cstheme="majorBidi"/>
          <w:sz w:val="28"/>
          <w:szCs w:val="28"/>
        </w:rPr>
        <w:t xml:space="preserve"> meeting room is used as a conference venue. The seats are height and back adjustable. The room is well lit with natural light from the floor to ceiling windows. The floor is carpeted.</w:t>
      </w:r>
    </w:p>
    <w:p w:rsidRPr="00D31FFB" w:rsidR="00192097" w:rsidP="3AEA5BF4" w:rsidRDefault="003D5AD3" w14:paraId="42F62768" w14:textId="684E1C17">
      <w:pPr>
        <w:pStyle w:val="Normal"/>
        <w:rPr>
          <w:rFonts w:ascii="Calibri" w:hAnsi="Calibri" w:cs="Calibri" w:asciiTheme="majorAscii" w:hAnsiTheme="majorAscii" w:cstheme="majorAscii"/>
          <w:sz w:val="28"/>
          <w:szCs w:val="28"/>
        </w:rPr>
      </w:pPr>
      <w:r w:rsidR="2C48C091">
        <w:drawing>
          <wp:inline wp14:editId="68635B15" wp14:anchorId="1AE23A2B">
            <wp:extent cx="3530600" cy="2647950"/>
            <wp:effectExtent l="0" t="0" r="0" b="0"/>
            <wp:docPr id="206488914" name="" title=""/>
            <wp:cNvGraphicFramePr>
              <a:graphicFrameLocks noChangeAspect="1"/>
            </wp:cNvGraphicFramePr>
            <a:graphic>
              <a:graphicData uri="http://schemas.openxmlformats.org/drawingml/2006/picture">
                <pic:pic>
                  <pic:nvPicPr>
                    <pic:cNvPr id="0" name=""/>
                    <pic:cNvPicPr/>
                  </pic:nvPicPr>
                  <pic:blipFill>
                    <a:blip r:embed="R768909d95bf241e6">
                      <a:extLst>
                        <a:ext xmlns:a="http://schemas.openxmlformats.org/drawingml/2006/main" uri="{28A0092B-C50C-407E-A947-70E740481C1C}">
                          <a14:useLocalDpi val="0"/>
                        </a:ext>
                      </a:extLst>
                    </a:blip>
                    <a:stretch>
                      <a:fillRect/>
                    </a:stretch>
                  </pic:blipFill>
                  <pic:spPr>
                    <a:xfrm>
                      <a:off x="0" y="0"/>
                      <a:ext cx="3530600" cy="2647950"/>
                    </a:xfrm>
                    <a:prstGeom prst="rect">
                      <a:avLst/>
                    </a:prstGeom>
                  </pic:spPr>
                </pic:pic>
              </a:graphicData>
            </a:graphic>
          </wp:inline>
        </w:drawing>
      </w:r>
      <w:r w:rsidRPr="3AEA5BF4" w:rsidR="003D5AD3">
        <w:rPr>
          <w:rFonts w:ascii="Calibri" w:hAnsi="Calibri" w:cs="Calibri" w:asciiTheme="majorAscii" w:hAnsiTheme="majorAscii" w:cstheme="majorAscii"/>
          <w:sz w:val="28"/>
          <w:szCs w:val="28"/>
        </w:rPr>
        <w:t xml:space="preserve"> </w:t>
      </w:r>
      <w:r w:rsidRPr="00D31FFB">
        <w:rPr>
          <w:rFonts w:asciiTheme="majorHAnsi" w:hAnsiTheme="majorHAnsi" w:cstheme="majorHAnsi"/>
          <w:sz w:val="28"/>
          <w:szCs w:val="28"/>
        </w:rPr>
        <w:br/>
      </w:r>
      <w:r w:rsidRPr="3AEA5BF4" w:rsidR="003D5AD3">
        <w:rPr>
          <w:rFonts w:ascii="Calibri" w:hAnsi="Calibri" w:cs="Calibri" w:asciiTheme="majorAscii" w:hAnsiTheme="majorAscii" w:cstheme="majorAscii"/>
          <w:sz w:val="28"/>
          <w:szCs w:val="28"/>
        </w:rPr>
        <w:t xml:space="preserve"> First floor meeting room</w:t>
      </w:r>
    </w:p>
    <w:p w:rsidRPr="00DE18D1" w:rsidR="00192097" w:rsidP="007028FC" w:rsidRDefault="003D5AD3" w14:paraId="18D4EABC" w14:textId="30057D97">
      <w:pPr>
        <w:pStyle w:val="Heading2"/>
        <w:rPr>
          <w:color w:val="7C878E"/>
          <w:sz w:val="36"/>
          <w:szCs w:val="36"/>
        </w:rPr>
      </w:pPr>
      <w:bookmarkStart w:name="public-toilet" w:id="26"/>
      <w:r w:rsidRPr="00DE18D1">
        <w:rPr>
          <w:noProof/>
          <w:color w:val="7C878E"/>
          <w:sz w:val="36"/>
          <w:szCs w:val="36"/>
          <w:lang w:val="en-GB" w:eastAsia="en-GB"/>
        </w:rPr>
        <w:drawing>
          <wp:inline distT="0" distB="0" distL="0" distR="0" wp14:anchorId="4973F307" wp14:editId="07777777">
            <wp:extent cx="190500" cy="114300"/>
            <wp:effectExtent l="0" t="0" r="0" b="0"/>
            <wp:docPr id="29" name="Picture"/>
            <wp:cNvGraphicFramePr/>
            <a:graphic xmlns:a="http://schemas.openxmlformats.org/drawingml/2006/main">
              <a:graphicData uri="http://schemas.openxmlformats.org/drawingml/2006/picture">
                <pic:pic xmlns:pic="http://schemas.openxmlformats.org/drawingml/2006/picture">
                  <pic:nvPicPr>
                    <pic:cNvPr id="0" name="Picture" descr="http://www.accessibilityguides.org/sites/all/themes/accessibility_theme/Archive/Layer-5.png"/>
                    <pic:cNvPicPr>
                      <a:picLocks noChangeAspect="1" noChangeArrowheads="1"/>
                    </pic:cNvPicPr>
                  </pic:nvPicPr>
                  <pic:blipFill>
                    <a:blip r:embed="rId39"/>
                    <a:stretch>
                      <a:fillRect/>
                    </a:stretch>
                  </pic:blipFill>
                  <pic:spPr bwMode="auto">
                    <a:xfrm>
                      <a:off x="0" y="0"/>
                      <a:ext cx="190500" cy="114300"/>
                    </a:xfrm>
                    <a:prstGeom prst="rect">
                      <a:avLst/>
                    </a:prstGeom>
                    <a:noFill/>
                    <a:ln w="9525">
                      <a:noFill/>
                      <a:headEnd/>
                      <a:tailEnd/>
                    </a:ln>
                  </pic:spPr>
                </pic:pic>
              </a:graphicData>
            </a:graphic>
          </wp:inline>
        </w:drawing>
      </w:r>
      <w:r w:rsidRPr="00DE18D1">
        <w:rPr>
          <w:color w:val="7C878E"/>
          <w:sz w:val="36"/>
          <w:szCs w:val="36"/>
        </w:rPr>
        <w:t xml:space="preserve"> Public toilet</w:t>
      </w:r>
      <w:r w:rsidRPr="00DE18D1" w:rsidR="007028FC">
        <w:rPr>
          <w:color w:val="7C878E"/>
          <w:sz w:val="36"/>
          <w:szCs w:val="36"/>
        </w:rPr>
        <w:t>s</w:t>
      </w:r>
    </w:p>
    <w:p w:rsidRPr="00DE18D1" w:rsidR="00192097" w:rsidP="007028FC" w:rsidRDefault="003D5AD3" w14:paraId="7E109DAB" w14:textId="77777777">
      <w:pPr>
        <w:pStyle w:val="Heading3"/>
        <w:rPr>
          <w:color w:val="7C878E"/>
          <w:sz w:val="32"/>
          <w:szCs w:val="32"/>
        </w:rPr>
      </w:pPr>
      <w:bookmarkStart w:name="ground-floor-accessible-toilet" w:id="27"/>
      <w:bookmarkEnd w:id="26"/>
      <w:r w:rsidRPr="00DE18D1">
        <w:rPr>
          <w:color w:val="7C878E"/>
          <w:sz w:val="32"/>
          <w:szCs w:val="32"/>
        </w:rPr>
        <w:t>Ground Floor Accessible Toilet</w:t>
      </w:r>
    </w:p>
    <w:bookmarkEnd w:id="27"/>
    <w:p w:rsidRPr="00D31FFB" w:rsidR="00192097" w:rsidRDefault="003D5AD3" w14:paraId="260E3221" w14:textId="77777777">
      <w:pPr>
        <w:pStyle w:val="Compact"/>
        <w:numPr>
          <w:ilvl w:val="0"/>
          <w:numId w:val="23"/>
        </w:numPr>
        <w:rPr>
          <w:rFonts w:asciiTheme="majorHAnsi" w:hAnsiTheme="majorHAnsi" w:cstheme="majorHAnsi"/>
          <w:sz w:val="28"/>
          <w:szCs w:val="28"/>
        </w:rPr>
      </w:pPr>
      <w:r w:rsidRPr="551E45CD">
        <w:rPr>
          <w:rFonts w:asciiTheme="majorHAnsi" w:hAnsiTheme="majorHAnsi" w:cstheme="majorBidi"/>
          <w:sz w:val="28"/>
          <w:szCs w:val="28"/>
        </w:rPr>
        <w:t>There is a public toilet for disabled visitors.</w:t>
      </w:r>
    </w:p>
    <w:p w:rsidRPr="00D31FFB" w:rsidR="00192097" w:rsidRDefault="003D5AD3" w14:paraId="6521BBAF" w14:textId="77777777">
      <w:pPr>
        <w:pStyle w:val="Compact"/>
        <w:numPr>
          <w:ilvl w:val="0"/>
          <w:numId w:val="23"/>
        </w:numPr>
        <w:rPr>
          <w:rFonts w:asciiTheme="majorHAnsi" w:hAnsiTheme="majorHAnsi" w:cstheme="majorHAnsi"/>
          <w:sz w:val="28"/>
          <w:szCs w:val="28"/>
        </w:rPr>
      </w:pPr>
      <w:r w:rsidRPr="551E45CD">
        <w:rPr>
          <w:rFonts w:asciiTheme="majorHAnsi" w:hAnsiTheme="majorHAnsi" w:cstheme="majorBidi"/>
          <w:sz w:val="28"/>
          <w:szCs w:val="28"/>
        </w:rPr>
        <w:t>From the main entrance to the public toilet, there is level access. The route is 1840mm wide, or more.</w:t>
      </w:r>
    </w:p>
    <w:p w:rsidRPr="00D31FFB" w:rsidR="00192097" w:rsidRDefault="003D5AD3" w14:paraId="0A021B74" w14:textId="77777777">
      <w:pPr>
        <w:pStyle w:val="Compact"/>
        <w:numPr>
          <w:ilvl w:val="0"/>
          <w:numId w:val="23"/>
        </w:numPr>
        <w:rPr>
          <w:rFonts w:asciiTheme="majorHAnsi" w:hAnsiTheme="majorHAnsi" w:cstheme="majorHAnsi"/>
          <w:sz w:val="28"/>
          <w:szCs w:val="28"/>
        </w:rPr>
      </w:pPr>
      <w:r w:rsidRPr="551E45CD">
        <w:rPr>
          <w:rFonts w:asciiTheme="majorHAnsi" w:hAnsiTheme="majorHAnsi" w:cstheme="majorBidi"/>
          <w:sz w:val="28"/>
          <w:szCs w:val="28"/>
        </w:rPr>
        <w:t>The toilet door is 910mm wide.</w:t>
      </w:r>
    </w:p>
    <w:p w:rsidRPr="00D31FFB" w:rsidR="00192097" w:rsidRDefault="003D5AD3" w14:paraId="390EED6D" w14:textId="77777777">
      <w:pPr>
        <w:pStyle w:val="Compact"/>
        <w:numPr>
          <w:ilvl w:val="0"/>
          <w:numId w:val="23"/>
        </w:numPr>
        <w:rPr>
          <w:rFonts w:asciiTheme="majorHAnsi" w:hAnsiTheme="majorHAnsi" w:cstheme="majorHAnsi"/>
          <w:sz w:val="28"/>
          <w:szCs w:val="28"/>
        </w:rPr>
      </w:pPr>
      <w:r w:rsidRPr="551E45CD">
        <w:rPr>
          <w:rFonts w:asciiTheme="majorHAnsi" w:hAnsiTheme="majorHAnsi" w:cstheme="majorBidi"/>
          <w:sz w:val="28"/>
          <w:szCs w:val="28"/>
        </w:rPr>
        <w:t>The direction of transfer onto the toilet is to the left.</w:t>
      </w:r>
    </w:p>
    <w:p w:rsidRPr="00D31FFB" w:rsidR="00192097" w:rsidRDefault="003D5AD3" w14:paraId="5B797BBA" w14:textId="77777777">
      <w:pPr>
        <w:pStyle w:val="Compact"/>
        <w:numPr>
          <w:ilvl w:val="0"/>
          <w:numId w:val="23"/>
        </w:numPr>
        <w:rPr>
          <w:rFonts w:asciiTheme="majorHAnsi" w:hAnsiTheme="majorHAnsi" w:cstheme="majorHAnsi"/>
          <w:sz w:val="28"/>
          <w:szCs w:val="28"/>
        </w:rPr>
      </w:pPr>
      <w:r w:rsidRPr="3AEA5BF4" w:rsidR="003D5AD3">
        <w:rPr>
          <w:rFonts w:ascii="Calibri" w:hAnsi="Calibri" w:cs="Times New Roman" w:asciiTheme="majorAscii" w:hAnsiTheme="majorAscii" w:cstheme="majorBidi"/>
          <w:sz w:val="28"/>
          <w:szCs w:val="28"/>
        </w:rPr>
        <w:t>There is 940mm at the side of the toilet. There is 1430mm in front of the toilet. The toilet seat is 470mm high. The toilets have handrails.</w:t>
      </w:r>
    </w:p>
    <w:p w:rsidRPr="00D31FFB" w:rsidR="00192097" w:rsidP="3AEA5BF4" w:rsidRDefault="003D5AD3" w14:paraId="00338664" w14:textId="0BC14357">
      <w:pPr>
        <w:pStyle w:val="Normal"/>
        <w:rPr>
          <w:rFonts w:ascii="Calibri" w:hAnsi="Calibri" w:cs="Calibri" w:asciiTheme="majorAscii" w:hAnsiTheme="majorAscii" w:cstheme="majorAscii"/>
          <w:sz w:val="28"/>
          <w:szCs w:val="28"/>
        </w:rPr>
      </w:pPr>
      <w:r w:rsidR="0055B2E6">
        <w:drawing>
          <wp:inline wp14:editId="2E137163" wp14:anchorId="5E31F9AD">
            <wp:extent cx="2108200" cy="3162300"/>
            <wp:effectExtent l="0" t="0" r="0" b="0"/>
            <wp:docPr id="2013878501" name="" title=""/>
            <wp:cNvGraphicFramePr>
              <a:graphicFrameLocks noChangeAspect="1"/>
            </wp:cNvGraphicFramePr>
            <a:graphic>
              <a:graphicData uri="http://schemas.openxmlformats.org/drawingml/2006/picture">
                <pic:pic>
                  <pic:nvPicPr>
                    <pic:cNvPr id="0" name=""/>
                    <pic:cNvPicPr/>
                  </pic:nvPicPr>
                  <pic:blipFill>
                    <a:blip r:embed="R878b37f6bb464cb2">
                      <a:extLst>
                        <a:ext xmlns:a="http://schemas.openxmlformats.org/drawingml/2006/main" uri="{28A0092B-C50C-407E-A947-70E740481C1C}">
                          <a14:useLocalDpi val="0"/>
                        </a:ext>
                      </a:extLst>
                    </a:blip>
                    <a:stretch>
                      <a:fillRect/>
                    </a:stretch>
                  </pic:blipFill>
                  <pic:spPr>
                    <a:xfrm>
                      <a:off x="0" y="0"/>
                      <a:ext cx="2108200" cy="3162300"/>
                    </a:xfrm>
                    <a:prstGeom prst="rect">
                      <a:avLst/>
                    </a:prstGeom>
                  </pic:spPr>
                </pic:pic>
              </a:graphicData>
            </a:graphic>
          </wp:inline>
        </w:drawing>
      </w:r>
      <w:r w:rsidRPr="3AEA5BF4" w:rsidR="003D5AD3">
        <w:rPr>
          <w:rFonts w:ascii="Calibri" w:hAnsi="Calibri" w:cs="Calibri" w:asciiTheme="majorAscii" w:hAnsiTheme="majorAscii" w:cstheme="majorAscii"/>
          <w:sz w:val="28"/>
          <w:szCs w:val="28"/>
        </w:rPr>
        <w:t xml:space="preserve"> </w:t>
      </w:r>
      <w:r w:rsidRPr="00D31FFB">
        <w:rPr>
          <w:rFonts w:asciiTheme="majorHAnsi" w:hAnsiTheme="majorHAnsi" w:cstheme="majorHAnsi"/>
          <w:sz w:val="28"/>
          <w:szCs w:val="28"/>
        </w:rPr>
        <w:br/>
      </w:r>
      <w:r w:rsidRPr="3AEA5BF4" w:rsidR="003D5AD3">
        <w:rPr>
          <w:rFonts w:ascii="Calibri" w:hAnsi="Calibri" w:cs="Calibri" w:asciiTheme="majorAscii" w:hAnsiTheme="majorAscii" w:cstheme="majorAscii"/>
          <w:sz w:val="28"/>
          <w:szCs w:val="28"/>
        </w:rPr>
        <w:t xml:space="preserve"> Signage and view of ground floor toilet</w:t>
      </w:r>
    </w:p>
    <w:p w:rsidRPr="00DE18D1" w:rsidR="00192097" w:rsidP="007028FC" w:rsidRDefault="003D5AD3" w14:paraId="2C87A7A3" w14:textId="77777777">
      <w:pPr>
        <w:pStyle w:val="Heading3"/>
        <w:rPr>
          <w:color w:val="7C878E"/>
          <w:sz w:val="32"/>
          <w:szCs w:val="32"/>
        </w:rPr>
      </w:pPr>
      <w:bookmarkStart w:name="baby-change-facilities" w:id="28"/>
      <w:r w:rsidRPr="00DE18D1">
        <w:rPr>
          <w:color w:val="7C878E"/>
          <w:sz w:val="32"/>
          <w:szCs w:val="32"/>
        </w:rPr>
        <w:t>Baby Change Facilities</w:t>
      </w:r>
    </w:p>
    <w:bookmarkEnd w:id="28"/>
    <w:p w:rsidRPr="00D31FFB" w:rsidR="00192097" w:rsidRDefault="003D5AD3" w14:paraId="00488223" w14:textId="77777777">
      <w:pPr>
        <w:pStyle w:val="Compact"/>
        <w:numPr>
          <w:ilvl w:val="0"/>
          <w:numId w:val="24"/>
        </w:numPr>
        <w:rPr>
          <w:rFonts w:asciiTheme="majorHAnsi" w:hAnsiTheme="majorHAnsi" w:cstheme="majorHAnsi"/>
          <w:sz w:val="28"/>
          <w:szCs w:val="28"/>
        </w:rPr>
      </w:pPr>
      <w:r w:rsidRPr="551E45CD">
        <w:rPr>
          <w:rFonts w:asciiTheme="majorHAnsi" w:hAnsiTheme="majorHAnsi" w:cstheme="majorBidi"/>
          <w:sz w:val="28"/>
          <w:szCs w:val="28"/>
        </w:rPr>
        <w:t>From the main entrance to this area, there is level access. The route is 1840mm wide, or more.</w:t>
      </w:r>
    </w:p>
    <w:p w:rsidRPr="00D31FFB" w:rsidR="00192097" w:rsidRDefault="003D5AD3" w14:paraId="05EFE25D" w14:textId="77777777">
      <w:pPr>
        <w:pStyle w:val="Compact"/>
        <w:numPr>
          <w:ilvl w:val="0"/>
          <w:numId w:val="24"/>
        </w:numPr>
        <w:rPr>
          <w:rFonts w:asciiTheme="majorHAnsi" w:hAnsiTheme="majorHAnsi" w:cstheme="majorHAnsi"/>
          <w:sz w:val="28"/>
          <w:szCs w:val="28"/>
        </w:rPr>
      </w:pPr>
      <w:r w:rsidRPr="551E45CD">
        <w:rPr>
          <w:rFonts w:asciiTheme="majorHAnsi" w:hAnsiTheme="majorHAnsi" w:cstheme="majorBidi"/>
          <w:sz w:val="28"/>
          <w:szCs w:val="28"/>
        </w:rPr>
        <w:t>The door is 900mm wide.</w:t>
      </w:r>
    </w:p>
    <w:p w:rsidRPr="00D31FFB" w:rsidR="00192097" w:rsidRDefault="003D5AD3" w14:paraId="1AC001EA" w14:textId="77777777">
      <w:pPr>
        <w:pStyle w:val="Compact"/>
        <w:numPr>
          <w:ilvl w:val="0"/>
          <w:numId w:val="24"/>
        </w:numPr>
        <w:rPr>
          <w:rFonts w:asciiTheme="majorHAnsi" w:hAnsiTheme="majorHAnsi" w:cstheme="majorHAnsi"/>
          <w:sz w:val="28"/>
          <w:szCs w:val="28"/>
        </w:rPr>
      </w:pPr>
      <w:r w:rsidRPr="3AEA5BF4" w:rsidR="003D5AD3">
        <w:rPr>
          <w:rFonts w:ascii="Calibri" w:hAnsi="Calibri" w:cs="Times New Roman" w:asciiTheme="majorAscii" w:hAnsiTheme="majorAscii" w:cstheme="majorBidi"/>
          <w:sz w:val="28"/>
          <w:szCs w:val="28"/>
        </w:rPr>
        <w:t>The baby changing facilities are located on the ground floor in a separate room from the accessible toilet. Inside the room is a wall mounted table, hand basin, nappy bin and chair.</w:t>
      </w:r>
    </w:p>
    <w:p w:rsidRPr="00D31FFB" w:rsidR="00192097" w:rsidP="3AEA5BF4" w:rsidRDefault="003D5AD3" w14:paraId="6A6EAA55" w14:textId="21D9721E">
      <w:pPr>
        <w:pStyle w:val="Normal"/>
        <w:rPr>
          <w:rFonts w:ascii="Calibri" w:hAnsi="Calibri" w:cs="Calibri" w:asciiTheme="majorAscii" w:hAnsiTheme="majorAscii" w:cstheme="majorAscii"/>
          <w:sz w:val="28"/>
          <w:szCs w:val="28"/>
        </w:rPr>
      </w:pPr>
      <w:r w:rsidR="63E5E611">
        <w:drawing>
          <wp:inline wp14:editId="4501AB44" wp14:anchorId="526D4CA4">
            <wp:extent cx="3343275" cy="2228850"/>
            <wp:effectExtent l="0" t="0" r="0" b="0"/>
            <wp:docPr id="1171095712" name="" title=""/>
            <wp:cNvGraphicFramePr>
              <a:graphicFrameLocks noChangeAspect="1"/>
            </wp:cNvGraphicFramePr>
            <a:graphic>
              <a:graphicData uri="http://schemas.openxmlformats.org/drawingml/2006/picture">
                <pic:pic>
                  <pic:nvPicPr>
                    <pic:cNvPr id="0" name=""/>
                    <pic:cNvPicPr/>
                  </pic:nvPicPr>
                  <pic:blipFill>
                    <a:blip r:embed="R5eedc7980c0843c6">
                      <a:extLst>
                        <a:ext xmlns:a="http://schemas.openxmlformats.org/drawingml/2006/main" uri="{28A0092B-C50C-407E-A947-70E740481C1C}">
                          <a14:useLocalDpi val="0"/>
                        </a:ext>
                      </a:extLst>
                    </a:blip>
                    <a:stretch>
                      <a:fillRect/>
                    </a:stretch>
                  </pic:blipFill>
                  <pic:spPr>
                    <a:xfrm>
                      <a:off x="0" y="0"/>
                      <a:ext cx="3343275" cy="2228850"/>
                    </a:xfrm>
                    <a:prstGeom prst="rect">
                      <a:avLst/>
                    </a:prstGeom>
                  </pic:spPr>
                </pic:pic>
              </a:graphicData>
            </a:graphic>
          </wp:inline>
        </w:drawing>
      </w:r>
      <w:r w:rsidRPr="3AEA5BF4" w:rsidR="003D5AD3">
        <w:rPr>
          <w:rFonts w:ascii="Calibri" w:hAnsi="Calibri" w:cs="Calibri" w:asciiTheme="majorAscii" w:hAnsiTheme="majorAscii" w:cstheme="majorAscii"/>
          <w:sz w:val="28"/>
          <w:szCs w:val="28"/>
        </w:rPr>
        <w:t xml:space="preserve"> </w:t>
      </w:r>
      <w:r w:rsidRPr="00D31FFB">
        <w:rPr>
          <w:rFonts w:asciiTheme="majorHAnsi" w:hAnsiTheme="majorHAnsi" w:cstheme="majorHAnsi"/>
          <w:sz w:val="28"/>
          <w:szCs w:val="28"/>
        </w:rPr>
        <w:br/>
      </w:r>
      <w:r w:rsidRPr="3AEA5BF4" w:rsidR="003D5AD3">
        <w:rPr>
          <w:rFonts w:ascii="Calibri" w:hAnsi="Calibri" w:cs="Calibri" w:asciiTheme="majorAscii" w:hAnsiTheme="majorAscii" w:cstheme="majorAscii"/>
          <w:sz w:val="28"/>
          <w:szCs w:val="28"/>
        </w:rPr>
        <w:t xml:space="preserve"> Signage and door into baby change facility</w:t>
      </w:r>
    </w:p>
    <w:p w:rsidRPr="00DE18D1" w:rsidR="00192097" w:rsidRDefault="003D5AD3" w14:paraId="594DCADA" w14:textId="77777777">
      <w:pPr>
        <w:pStyle w:val="Heading2"/>
        <w:rPr>
          <w:rFonts w:cstheme="majorHAnsi"/>
          <w:color w:val="7C878E"/>
          <w:sz w:val="36"/>
          <w:szCs w:val="36"/>
        </w:rPr>
      </w:pPr>
      <w:bookmarkStart w:name="getting-around-outside" w:id="29"/>
      <w:r w:rsidRPr="00DE18D1">
        <w:rPr>
          <w:rFonts w:cstheme="majorHAnsi"/>
          <w:color w:val="7C878E"/>
          <w:sz w:val="36"/>
          <w:szCs w:val="36"/>
        </w:rPr>
        <w:t>Getting around outside</w:t>
      </w:r>
    </w:p>
    <w:p w:rsidRPr="00DE18D1" w:rsidR="00192097" w:rsidP="007028FC" w:rsidRDefault="003D5AD3" w14:paraId="75DBF003" w14:textId="77777777">
      <w:pPr>
        <w:pStyle w:val="Heading3"/>
        <w:rPr>
          <w:color w:val="7C878E"/>
          <w:sz w:val="32"/>
          <w:szCs w:val="32"/>
        </w:rPr>
      </w:pPr>
      <w:bookmarkStart w:name="fire-assembly-point" w:id="30"/>
      <w:bookmarkEnd w:id="29"/>
      <w:r w:rsidRPr="00DE18D1">
        <w:rPr>
          <w:color w:val="7C878E"/>
          <w:sz w:val="32"/>
          <w:szCs w:val="32"/>
        </w:rPr>
        <w:t>Fire Assembly Point</w:t>
      </w:r>
    </w:p>
    <w:bookmarkEnd w:id="30"/>
    <w:p w:rsidRPr="00D31FFB" w:rsidR="00192097" w:rsidRDefault="003D5AD3" w14:paraId="073539FC" w14:textId="77777777">
      <w:pPr>
        <w:pStyle w:val="Compact"/>
        <w:numPr>
          <w:ilvl w:val="0"/>
          <w:numId w:val="25"/>
        </w:numPr>
        <w:rPr>
          <w:rFonts w:asciiTheme="majorHAnsi" w:hAnsiTheme="majorHAnsi" w:cstheme="majorHAnsi"/>
          <w:sz w:val="28"/>
          <w:szCs w:val="28"/>
        </w:rPr>
      </w:pPr>
      <w:r w:rsidRPr="551E45CD">
        <w:rPr>
          <w:rFonts w:asciiTheme="majorHAnsi" w:hAnsiTheme="majorHAnsi" w:cstheme="majorBidi"/>
          <w:sz w:val="28"/>
          <w:szCs w:val="28"/>
        </w:rPr>
        <w:t>From the main entrance to this area, there is level access. There is a permanent ramp. The route is 2300mm wide, or more. The entrance is 1160mm wide.</w:t>
      </w:r>
    </w:p>
    <w:p w:rsidRPr="00D31FFB" w:rsidR="00192097" w:rsidP="3AEA5BF4" w:rsidRDefault="003D5AD3" w14:paraId="6F4E262F" w14:textId="001C8076">
      <w:pPr>
        <w:pStyle w:val="Compact"/>
        <w:numPr>
          <w:ilvl w:val="0"/>
          <w:numId w:val="25"/>
        </w:numPr>
        <w:rPr>
          <w:rFonts w:ascii="Calibri" w:hAnsi="Calibri" w:cs="Calibri" w:asciiTheme="majorAscii" w:hAnsiTheme="majorAscii" w:cstheme="majorAscii"/>
          <w:sz w:val="28"/>
          <w:szCs w:val="28"/>
        </w:rPr>
      </w:pPr>
      <w:r w:rsidRPr="3AEA5BF4" w:rsidR="003D5AD3">
        <w:rPr>
          <w:rFonts w:ascii="Calibri" w:hAnsi="Calibri" w:cs="Times New Roman" w:asciiTheme="majorAscii" w:hAnsiTheme="majorAscii" w:cstheme="majorBidi"/>
          <w:sz w:val="28"/>
          <w:szCs w:val="28"/>
        </w:rPr>
        <w:t xml:space="preserve">The fire assembly point is a </w:t>
      </w:r>
      <w:r w:rsidRPr="3AEA5BF4" w:rsidR="1A7F8955">
        <w:rPr>
          <w:rFonts w:ascii="Calibri" w:hAnsi="Calibri" w:cs="Times New Roman" w:asciiTheme="majorAscii" w:hAnsiTheme="majorAscii" w:cstheme="majorBidi"/>
          <w:sz w:val="28"/>
          <w:szCs w:val="28"/>
        </w:rPr>
        <w:t>small, paved</w:t>
      </w:r>
      <w:r w:rsidRPr="3AEA5BF4" w:rsidR="003D5AD3">
        <w:rPr>
          <w:rFonts w:ascii="Calibri" w:hAnsi="Calibri" w:cs="Times New Roman" w:asciiTheme="majorAscii" w:hAnsiTheme="majorAscii" w:cstheme="majorBidi"/>
          <w:sz w:val="28"/>
          <w:szCs w:val="28"/>
        </w:rPr>
        <w:t xml:space="preserve"> area outside the main building entrance next to the car park.</w:t>
      </w:r>
    </w:p>
    <w:p w:rsidRPr="00D31FFB" w:rsidR="00192097" w:rsidP="3AEA5BF4" w:rsidRDefault="003D5AD3" w14:paraId="485C9BEA" w14:textId="08A0C611">
      <w:pPr>
        <w:pStyle w:val="Normal"/>
        <w:rPr>
          <w:rFonts w:ascii="Calibri" w:hAnsi="Calibri" w:cs="Calibri" w:asciiTheme="majorAscii" w:hAnsiTheme="majorAscii" w:cstheme="majorAscii"/>
          <w:sz w:val="28"/>
          <w:szCs w:val="28"/>
        </w:rPr>
      </w:pPr>
      <w:r w:rsidR="380FCF91">
        <w:drawing>
          <wp:inline wp14:editId="50A7BC95" wp14:anchorId="5D52AA64">
            <wp:extent cx="3495675" cy="2330450"/>
            <wp:effectExtent l="0" t="0" r="0" b="0"/>
            <wp:docPr id="599118365" name="" title=""/>
            <wp:cNvGraphicFramePr>
              <a:graphicFrameLocks noChangeAspect="1"/>
            </wp:cNvGraphicFramePr>
            <a:graphic>
              <a:graphicData uri="http://schemas.openxmlformats.org/drawingml/2006/picture">
                <pic:pic>
                  <pic:nvPicPr>
                    <pic:cNvPr id="0" name=""/>
                    <pic:cNvPicPr/>
                  </pic:nvPicPr>
                  <pic:blipFill>
                    <a:blip r:embed="Ra4b223c5861b411f">
                      <a:extLst>
                        <a:ext xmlns:a="http://schemas.openxmlformats.org/drawingml/2006/main" uri="{28A0092B-C50C-407E-A947-70E740481C1C}">
                          <a14:useLocalDpi val="0"/>
                        </a:ext>
                      </a:extLst>
                    </a:blip>
                    <a:stretch>
                      <a:fillRect/>
                    </a:stretch>
                  </pic:blipFill>
                  <pic:spPr>
                    <a:xfrm>
                      <a:off x="0" y="0"/>
                      <a:ext cx="3495675" cy="2330450"/>
                    </a:xfrm>
                    <a:prstGeom prst="rect">
                      <a:avLst/>
                    </a:prstGeom>
                  </pic:spPr>
                </pic:pic>
              </a:graphicData>
            </a:graphic>
          </wp:inline>
        </w:drawing>
      </w:r>
      <w:r w:rsidRPr="3AEA5BF4" w:rsidR="003D5AD3">
        <w:rPr>
          <w:rFonts w:ascii="Calibri" w:hAnsi="Calibri" w:cs="Calibri" w:asciiTheme="majorAscii" w:hAnsiTheme="majorAscii" w:cstheme="majorAscii"/>
          <w:sz w:val="28"/>
          <w:szCs w:val="28"/>
        </w:rPr>
        <w:t xml:space="preserve"> </w:t>
      </w:r>
      <w:r w:rsidRPr="00D31FFB">
        <w:rPr>
          <w:rFonts w:asciiTheme="majorHAnsi" w:hAnsiTheme="majorHAnsi" w:cstheme="majorHAnsi"/>
          <w:sz w:val="28"/>
          <w:szCs w:val="28"/>
        </w:rPr>
        <w:br/>
      </w:r>
      <w:r w:rsidRPr="3AEA5BF4" w:rsidR="003D5AD3">
        <w:rPr>
          <w:rFonts w:ascii="Calibri" w:hAnsi="Calibri" w:cs="Calibri" w:asciiTheme="majorAscii" w:hAnsiTheme="majorAscii" w:cstheme="majorAscii"/>
          <w:sz w:val="28"/>
          <w:szCs w:val="28"/>
        </w:rPr>
        <w:t xml:space="preserve"> Image of the paved area outside the main entrance, which is the fire assembly point for the building.</w:t>
      </w:r>
    </w:p>
    <w:p w:rsidRPr="00DE18D1" w:rsidR="00192097" w:rsidRDefault="003D5AD3" w14:paraId="2708A4AC" w14:textId="77777777">
      <w:pPr>
        <w:pStyle w:val="Heading2"/>
        <w:rPr>
          <w:rFonts w:cstheme="majorHAnsi"/>
          <w:color w:val="7C878E"/>
          <w:sz w:val="36"/>
          <w:szCs w:val="36"/>
        </w:rPr>
      </w:pPr>
      <w:bookmarkStart w:name="customer-care-support" w:id="31"/>
      <w:r w:rsidRPr="00DE18D1">
        <w:rPr>
          <w:rFonts w:cstheme="majorHAnsi"/>
          <w:color w:val="7C878E"/>
          <w:sz w:val="36"/>
          <w:szCs w:val="36"/>
        </w:rPr>
        <w:t>Customer care support</w:t>
      </w:r>
    </w:p>
    <w:p w:rsidRPr="00DE18D1" w:rsidR="00192097" w:rsidP="007028FC" w:rsidRDefault="003D5AD3" w14:paraId="40255ECD" w14:textId="77777777">
      <w:pPr>
        <w:pStyle w:val="Heading3"/>
        <w:rPr>
          <w:color w:val="7C878E"/>
          <w:sz w:val="32"/>
          <w:szCs w:val="32"/>
        </w:rPr>
      </w:pPr>
      <w:bookmarkStart w:name="accessibility-equipment" w:id="32"/>
      <w:bookmarkEnd w:id="31"/>
      <w:r w:rsidRPr="00DE18D1">
        <w:rPr>
          <w:color w:val="7C878E"/>
          <w:sz w:val="32"/>
          <w:szCs w:val="32"/>
        </w:rPr>
        <w:t>Accessibility equipment</w:t>
      </w:r>
    </w:p>
    <w:bookmarkEnd w:id="32"/>
    <w:p w:rsidRPr="00D31FFB" w:rsidR="00192097" w:rsidRDefault="003D5AD3" w14:paraId="2D091D9A" w14:textId="77777777">
      <w:pPr>
        <w:pStyle w:val="Compact"/>
        <w:numPr>
          <w:ilvl w:val="0"/>
          <w:numId w:val="26"/>
        </w:numPr>
        <w:rPr>
          <w:rFonts w:asciiTheme="majorHAnsi" w:hAnsiTheme="majorHAnsi" w:cstheme="majorHAnsi"/>
          <w:sz w:val="28"/>
          <w:szCs w:val="28"/>
        </w:rPr>
      </w:pPr>
      <w:r w:rsidRPr="551E45CD">
        <w:rPr>
          <w:rFonts w:asciiTheme="majorHAnsi" w:hAnsiTheme="majorHAnsi" w:cstheme="majorBidi"/>
          <w:sz w:val="28"/>
          <w:szCs w:val="28"/>
        </w:rPr>
        <w:t>We provide wheelchairs. Wheelchairs are free.</w:t>
      </w:r>
    </w:p>
    <w:p w:rsidRPr="00D31FFB" w:rsidR="00192097" w:rsidRDefault="003D5AD3" w14:paraId="3216FD8B" w14:textId="2F0A41A7">
      <w:pPr>
        <w:pStyle w:val="Compact"/>
        <w:numPr>
          <w:ilvl w:val="0"/>
          <w:numId w:val="26"/>
        </w:numPr>
        <w:rPr>
          <w:rFonts w:asciiTheme="majorHAnsi" w:hAnsiTheme="majorHAnsi" w:cstheme="majorHAnsi"/>
          <w:sz w:val="28"/>
          <w:szCs w:val="28"/>
        </w:rPr>
      </w:pPr>
      <w:r w:rsidRPr="551E45CD">
        <w:rPr>
          <w:rFonts w:asciiTheme="majorHAnsi" w:hAnsiTheme="majorHAnsi" w:cstheme="majorBidi"/>
          <w:sz w:val="28"/>
          <w:szCs w:val="28"/>
        </w:rPr>
        <w:t>We have a hearing loop in The Reception area and Discovery Space.</w:t>
      </w:r>
    </w:p>
    <w:p w:rsidRPr="00D31FFB" w:rsidR="00192097" w:rsidP="3AEA5BF4" w:rsidRDefault="003D5AD3" w14:paraId="2E2BC7C5" w14:textId="1B258F50">
      <w:pPr>
        <w:pStyle w:val="Compact"/>
        <w:numPr>
          <w:ilvl w:val="0"/>
          <w:numId w:val="26"/>
        </w:numPr>
        <w:rPr>
          <w:rFonts w:ascii="Calibri" w:hAnsi="Calibri" w:cs="Calibri" w:asciiTheme="majorAscii" w:hAnsiTheme="majorAscii" w:cstheme="majorAscii"/>
          <w:sz w:val="28"/>
          <w:szCs w:val="28"/>
        </w:rPr>
      </w:pPr>
      <w:r w:rsidRPr="3AEA5BF4" w:rsidR="003D5AD3">
        <w:rPr>
          <w:rFonts w:ascii="Calibri" w:hAnsi="Calibri" w:cs="Times New Roman" w:asciiTheme="majorAscii" w:hAnsiTheme="majorAscii" w:cstheme="majorBidi"/>
          <w:sz w:val="28"/>
          <w:szCs w:val="28"/>
        </w:rPr>
        <w:t xml:space="preserve">We have </w:t>
      </w:r>
      <w:bookmarkStart w:name="_Int_a1BSYRuA" w:id="866067673"/>
      <w:r w:rsidRPr="3AEA5BF4" w:rsidR="003D5AD3">
        <w:rPr>
          <w:rFonts w:ascii="Calibri" w:hAnsi="Calibri" w:cs="Times New Roman" w:asciiTheme="majorAscii" w:hAnsiTheme="majorAscii" w:cstheme="majorBidi"/>
          <w:sz w:val="28"/>
          <w:szCs w:val="28"/>
        </w:rPr>
        <w:t>an</w:t>
      </w:r>
      <w:bookmarkEnd w:id="866067673"/>
      <w:r w:rsidRPr="3AEA5BF4" w:rsidR="003D5AD3">
        <w:rPr>
          <w:rFonts w:ascii="Calibri" w:hAnsi="Calibri" w:cs="Times New Roman" w:asciiTheme="majorAscii" w:hAnsiTheme="majorAscii" w:cstheme="majorBidi"/>
          <w:sz w:val="28"/>
          <w:szCs w:val="28"/>
        </w:rPr>
        <w:t xml:space="preserve"> </w:t>
      </w:r>
      <w:r w:rsidRPr="3AEA5BF4" w:rsidR="1A10105A">
        <w:rPr>
          <w:rFonts w:ascii="Calibri" w:hAnsi="Calibri" w:cs="Times New Roman" w:asciiTheme="majorAscii" w:hAnsiTheme="majorAscii" w:cstheme="majorBidi"/>
          <w:sz w:val="28"/>
          <w:szCs w:val="28"/>
        </w:rPr>
        <w:t>SEND (Special Educational Needs and Disabilities)</w:t>
      </w:r>
      <w:r w:rsidRPr="3AEA5BF4" w:rsidR="003D5AD3">
        <w:rPr>
          <w:rFonts w:ascii="Calibri" w:hAnsi="Calibri" w:cs="Times New Roman" w:asciiTheme="majorAscii" w:hAnsiTheme="majorAscii" w:cstheme="majorBidi"/>
          <w:sz w:val="28"/>
          <w:szCs w:val="28"/>
        </w:rPr>
        <w:t xml:space="preserve"> equipment box, care of the Learning and Access Officer, </w:t>
      </w:r>
      <w:r w:rsidRPr="3AEA5BF4" w:rsidR="003D5AD3">
        <w:rPr>
          <w:rFonts w:ascii="Calibri" w:hAnsi="Calibri" w:cs="Times New Roman" w:asciiTheme="majorAscii" w:hAnsiTheme="majorAscii" w:cstheme="majorBidi"/>
          <w:sz w:val="28"/>
          <w:szCs w:val="28"/>
        </w:rPr>
        <w:t>containing</w:t>
      </w:r>
      <w:r w:rsidRPr="3AEA5BF4" w:rsidR="003D5AD3">
        <w:rPr>
          <w:rFonts w:ascii="Calibri" w:hAnsi="Calibri" w:cs="Times New Roman" w:asciiTheme="majorAscii" w:hAnsiTheme="majorAscii" w:cstheme="majorBidi"/>
          <w:sz w:val="28"/>
          <w:szCs w:val="28"/>
        </w:rPr>
        <w:t xml:space="preserve"> ear defenders, image prompt cards and wind</w:t>
      </w:r>
      <w:r w:rsidRPr="3AEA5BF4" w:rsidR="42C27408">
        <w:rPr>
          <w:rFonts w:ascii="Calibri" w:hAnsi="Calibri" w:cs="Times New Roman" w:asciiTheme="majorAscii" w:hAnsiTheme="majorAscii" w:cstheme="majorBidi"/>
          <w:sz w:val="28"/>
          <w:szCs w:val="28"/>
        </w:rPr>
        <w:t>-</w:t>
      </w:r>
      <w:r w:rsidRPr="3AEA5BF4" w:rsidR="003D5AD3">
        <w:rPr>
          <w:rFonts w:ascii="Calibri" w:hAnsi="Calibri" w:cs="Times New Roman" w:asciiTheme="majorAscii" w:hAnsiTheme="majorAscii" w:cstheme="majorBidi"/>
          <w:sz w:val="28"/>
          <w:szCs w:val="28"/>
        </w:rPr>
        <w:t>up torches.</w:t>
      </w:r>
    </w:p>
    <w:p w:rsidRPr="00D31FFB" w:rsidR="00192097" w:rsidRDefault="003D5AD3" w14:paraId="4F1B6517" w14:textId="77777777">
      <w:pPr>
        <w:pStyle w:val="Compact"/>
        <w:numPr>
          <w:ilvl w:val="0"/>
          <w:numId w:val="26"/>
        </w:numPr>
        <w:rPr>
          <w:rFonts w:asciiTheme="majorHAnsi" w:hAnsiTheme="majorHAnsi" w:cstheme="majorHAnsi"/>
          <w:sz w:val="28"/>
          <w:szCs w:val="28"/>
        </w:rPr>
      </w:pPr>
      <w:r w:rsidRPr="551E45CD">
        <w:rPr>
          <w:rFonts w:asciiTheme="majorHAnsi" w:hAnsiTheme="majorHAnsi" w:cstheme="majorBidi"/>
          <w:sz w:val="28"/>
          <w:szCs w:val="28"/>
        </w:rPr>
        <w:t>The nearest toilet area for assistance dogs is located within Leeds Dock. A water bowl can be provided, please ask at reception if water is required for your dog.</w:t>
      </w:r>
    </w:p>
    <w:p w:rsidRPr="00D31FFB" w:rsidR="00192097" w:rsidRDefault="003D5AD3" w14:paraId="30C7DC38" w14:textId="77777777">
      <w:pPr>
        <w:pStyle w:val="Compact"/>
        <w:numPr>
          <w:ilvl w:val="0"/>
          <w:numId w:val="26"/>
        </w:numPr>
        <w:rPr>
          <w:rFonts w:asciiTheme="majorHAnsi" w:hAnsiTheme="majorHAnsi" w:cstheme="majorHAnsi"/>
          <w:sz w:val="28"/>
          <w:szCs w:val="28"/>
        </w:rPr>
      </w:pPr>
      <w:r w:rsidRPr="551E45CD">
        <w:rPr>
          <w:rFonts w:asciiTheme="majorHAnsi" w:hAnsiTheme="majorHAnsi" w:cstheme="majorBidi"/>
          <w:sz w:val="28"/>
          <w:szCs w:val="28"/>
        </w:rPr>
        <w:t>We have an area to charge mobility scooters and battery powered wheelchairs.</w:t>
      </w:r>
    </w:p>
    <w:p w:rsidRPr="00D31FFB" w:rsidR="00192097" w:rsidP="3AEA5BF4" w:rsidRDefault="003D5AD3" w14:paraId="1C5B4CE8" w14:textId="77777777">
      <w:pPr>
        <w:pStyle w:val="Compact"/>
        <w:numPr>
          <w:ilvl w:val="0"/>
          <w:numId w:val="26"/>
        </w:numPr>
        <w:rPr>
          <w:rFonts w:ascii="Calibri" w:hAnsi="Calibri" w:cs="Calibri" w:asciiTheme="majorAscii" w:hAnsiTheme="majorAscii" w:cstheme="majorAscii"/>
          <w:sz w:val="28"/>
          <w:szCs w:val="28"/>
        </w:rPr>
      </w:pPr>
      <w:r w:rsidRPr="3AEA5BF4" w:rsidR="003D5AD3">
        <w:rPr>
          <w:rFonts w:ascii="Calibri" w:hAnsi="Calibri" w:cs="Times New Roman" w:asciiTheme="majorAscii" w:hAnsiTheme="majorAscii" w:cstheme="majorBidi"/>
          <w:sz w:val="28"/>
          <w:szCs w:val="28"/>
        </w:rPr>
        <w:t xml:space="preserve">Mobility scooters can be charged at the </w:t>
      </w:r>
      <w:bookmarkStart w:name="_Int_2vu3Pe3B" w:id="1811123471"/>
      <w:r w:rsidRPr="3AEA5BF4" w:rsidR="003D5AD3">
        <w:rPr>
          <w:rFonts w:ascii="Calibri" w:hAnsi="Calibri" w:cs="Times New Roman" w:asciiTheme="majorAscii" w:hAnsiTheme="majorAscii" w:cstheme="majorBidi"/>
          <w:sz w:val="28"/>
          <w:szCs w:val="28"/>
        </w:rPr>
        <w:t>Reception</w:t>
      </w:r>
      <w:bookmarkEnd w:id="1811123471"/>
      <w:r w:rsidRPr="3AEA5BF4" w:rsidR="003D5AD3">
        <w:rPr>
          <w:rFonts w:ascii="Calibri" w:hAnsi="Calibri" w:cs="Times New Roman" w:asciiTheme="majorAscii" w:hAnsiTheme="majorAscii" w:cstheme="majorBidi"/>
          <w:sz w:val="28"/>
          <w:szCs w:val="28"/>
        </w:rPr>
        <w:t xml:space="preserve"> desk.</w:t>
      </w:r>
    </w:p>
    <w:p w:rsidRPr="00D31FFB" w:rsidR="00192097" w:rsidRDefault="003D5AD3" w14:paraId="5A06D39A" w14:textId="77777777">
      <w:pPr>
        <w:pStyle w:val="Compact"/>
        <w:numPr>
          <w:ilvl w:val="0"/>
          <w:numId w:val="26"/>
        </w:numPr>
        <w:rPr>
          <w:rFonts w:asciiTheme="majorHAnsi" w:hAnsiTheme="majorHAnsi" w:cstheme="majorHAnsi"/>
          <w:sz w:val="28"/>
          <w:szCs w:val="28"/>
        </w:rPr>
      </w:pPr>
      <w:r w:rsidRPr="551E45CD">
        <w:rPr>
          <w:rFonts w:asciiTheme="majorHAnsi" w:hAnsiTheme="majorHAnsi" w:cstheme="majorBidi"/>
          <w:sz w:val="28"/>
          <w:szCs w:val="28"/>
        </w:rPr>
        <w:t>You can hire mobility equipment from Mobility Matters Leeds by calling 0113 216 1000.</w:t>
      </w:r>
    </w:p>
    <w:p w:rsidRPr="007028FC" w:rsidR="00192097" w:rsidP="007028FC" w:rsidRDefault="003D5AD3" w14:paraId="72EF261D" w14:textId="77777777">
      <w:pPr>
        <w:pStyle w:val="Heading3"/>
        <w:rPr>
          <w:color w:val="auto"/>
          <w:sz w:val="32"/>
          <w:szCs w:val="32"/>
        </w:rPr>
      </w:pPr>
      <w:bookmarkStart w:name="emergency-evacuation-procedures" w:id="33"/>
      <w:r w:rsidRPr="00DE18D1">
        <w:rPr>
          <w:color w:val="7C878E"/>
          <w:sz w:val="32"/>
          <w:szCs w:val="32"/>
        </w:rPr>
        <w:t>Emergency evacuation procedures</w:t>
      </w:r>
    </w:p>
    <w:bookmarkEnd w:id="33"/>
    <w:p w:rsidRPr="00D31FFB" w:rsidR="00192097" w:rsidRDefault="003D5AD3" w14:paraId="295685D2" w14:textId="77777777">
      <w:pPr>
        <w:pStyle w:val="Compact"/>
        <w:numPr>
          <w:ilvl w:val="0"/>
          <w:numId w:val="27"/>
        </w:numPr>
        <w:rPr>
          <w:rFonts w:asciiTheme="majorHAnsi" w:hAnsiTheme="majorHAnsi" w:cstheme="majorHAnsi"/>
          <w:sz w:val="28"/>
          <w:szCs w:val="28"/>
        </w:rPr>
      </w:pPr>
      <w:r w:rsidRPr="551E45CD">
        <w:rPr>
          <w:rFonts w:asciiTheme="majorHAnsi" w:hAnsiTheme="majorHAnsi" w:cstheme="majorBidi"/>
          <w:sz w:val="28"/>
          <w:szCs w:val="28"/>
        </w:rPr>
        <w:t>We have emergency evacuation procedures for disabled visitors.</w:t>
      </w:r>
    </w:p>
    <w:p w:rsidRPr="00D31FFB" w:rsidR="00192097" w:rsidRDefault="003D5AD3" w14:paraId="399A1344" w14:textId="77777777">
      <w:pPr>
        <w:pStyle w:val="Compact"/>
        <w:numPr>
          <w:ilvl w:val="0"/>
          <w:numId w:val="27"/>
        </w:numPr>
        <w:rPr>
          <w:rFonts w:asciiTheme="majorHAnsi" w:hAnsiTheme="majorHAnsi" w:cstheme="majorHAnsi"/>
          <w:sz w:val="28"/>
          <w:szCs w:val="28"/>
        </w:rPr>
      </w:pPr>
      <w:r w:rsidRPr="551E45CD">
        <w:rPr>
          <w:rFonts w:asciiTheme="majorHAnsi" w:hAnsiTheme="majorHAnsi" w:cstheme="majorBidi"/>
          <w:sz w:val="28"/>
          <w:szCs w:val="28"/>
        </w:rPr>
        <w:t>The fire alarm has flashing lights.</w:t>
      </w:r>
    </w:p>
    <w:p w:rsidR="00DE18D1" w:rsidRDefault="003D5AD3" w14:paraId="7E0F623C" w14:textId="77777777">
      <w:pPr>
        <w:pStyle w:val="Compact"/>
        <w:numPr>
          <w:ilvl w:val="0"/>
          <w:numId w:val="27"/>
        </w:numPr>
        <w:rPr>
          <w:rFonts w:asciiTheme="majorHAnsi" w:hAnsiTheme="majorHAnsi" w:cstheme="majorHAnsi"/>
          <w:sz w:val="28"/>
          <w:szCs w:val="28"/>
        </w:rPr>
      </w:pPr>
      <w:r w:rsidRPr="551E45CD">
        <w:rPr>
          <w:rFonts w:asciiTheme="majorHAnsi" w:hAnsiTheme="majorHAnsi" w:cstheme="majorBidi"/>
          <w:sz w:val="28"/>
          <w:szCs w:val="28"/>
        </w:rPr>
        <w:t xml:space="preserve">The fire alarm is tested at 8.45am on Mondays. </w:t>
      </w:r>
    </w:p>
    <w:p w:rsidRPr="00D31FFB" w:rsidR="00192097" w:rsidP="3AEA5BF4" w:rsidRDefault="007028FC" w14:paraId="4BF2F30D" w14:textId="128F186C">
      <w:pPr>
        <w:pStyle w:val="Compact"/>
        <w:numPr>
          <w:ilvl w:val="0"/>
          <w:numId w:val="27"/>
        </w:numPr>
        <w:rPr>
          <w:rFonts w:ascii="Calibri" w:hAnsi="Calibri" w:cs="Calibri" w:asciiTheme="majorAscii" w:hAnsiTheme="majorAscii" w:cstheme="majorAscii"/>
          <w:sz w:val="28"/>
          <w:szCs w:val="28"/>
        </w:rPr>
      </w:pPr>
      <w:r w:rsidRPr="3AEA5BF4" w:rsidR="007028FC">
        <w:rPr>
          <w:rFonts w:ascii="Calibri" w:hAnsi="Calibri" w:cs="Times New Roman" w:asciiTheme="majorAscii" w:hAnsiTheme="majorAscii" w:cstheme="majorBidi"/>
          <w:sz w:val="28"/>
          <w:szCs w:val="28"/>
        </w:rPr>
        <w:t xml:space="preserve">Fire exits are </w:t>
      </w:r>
      <w:r w:rsidRPr="3AEA5BF4" w:rsidR="007028FC">
        <w:rPr>
          <w:rFonts w:ascii="Calibri" w:hAnsi="Calibri" w:cs="Times New Roman" w:asciiTheme="majorAscii" w:hAnsiTheme="majorAscii" w:cstheme="majorBidi"/>
          <w:sz w:val="28"/>
          <w:szCs w:val="28"/>
        </w:rPr>
        <w:t>located</w:t>
      </w:r>
      <w:r w:rsidRPr="3AEA5BF4" w:rsidR="007028FC">
        <w:rPr>
          <w:rFonts w:ascii="Calibri" w:hAnsi="Calibri" w:cs="Times New Roman" w:asciiTheme="majorAscii" w:hAnsiTheme="majorAscii" w:cstheme="majorBidi"/>
          <w:sz w:val="28"/>
          <w:szCs w:val="28"/>
        </w:rPr>
        <w:t xml:space="preserve"> at either end of the downstairs corridor, and at the bottom of the stairs. </w:t>
      </w:r>
      <w:r w:rsidRPr="3AEA5BF4" w:rsidR="00DE18D1">
        <w:rPr>
          <w:rFonts w:ascii="Calibri" w:hAnsi="Calibri" w:cs="Times New Roman" w:asciiTheme="majorAscii" w:hAnsiTheme="majorAscii" w:cstheme="majorBidi"/>
          <w:sz w:val="28"/>
          <w:szCs w:val="28"/>
        </w:rPr>
        <w:t xml:space="preserve">There is an evacuation chair </w:t>
      </w:r>
      <w:r w:rsidRPr="3AEA5BF4" w:rsidR="00DE18D1">
        <w:rPr>
          <w:rFonts w:ascii="Calibri" w:hAnsi="Calibri" w:cs="Times New Roman" w:asciiTheme="majorAscii" w:hAnsiTheme="majorAscii" w:cstheme="majorBidi"/>
          <w:sz w:val="28"/>
          <w:szCs w:val="28"/>
        </w:rPr>
        <w:t>located</w:t>
      </w:r>
      <w:r w:rsidRPr="3AEA5BF4" w:rsidR="00DE18D1">
        <w:rPr>
          <w:rFonts w:ascii="Calibri" w:hAnsi="Calibri" w:cs="Times New Roman" w:asciiTheme="majorAscii" w:hAnsiTheme="majorAscii" w:cstheme="majorBidi"/>
          <w:sz w:val="28"/>
          <w:szCs w:val="28"/>
        </w:rPr>
        <w:t xml:space="preserve"> at the top of each </w:t>
      </w:r>
      <w:r w:rsidRPr="3AEA5BF4" w:rsidR="2C4634ED">
        <w:rPr>
          <w:rFonts w:ascii="Calibri" w:hAnsi="Calibri" w:cs="Times New Roman" w:asciiTheme="majorAscii" w:hAnsiTheme="majorAscii" w:cstheme="majorBidi"/>
          <w:sz w:val="28"/>
          <w:szCs w:val="28"/>
        </w:rPr>
        <w:t>first-floor</w:t>
      </w:r>
      <w:r w:rsidRPr="3AEA5BF4" w:rsidR="00DE18D1">
        <w:rPr>
          <w:rFonts w:ascii="Calibri" w:hAnsi="Calibri" w:cs="Times New Roman" w:asciiTheme="majorAscii" w:hAnsiTheme="majorAscii" w:cstheme="majorBidi"/>
          <w:sz w:val="28"/>
          <w:szCs w:val="28"/>
        </w:rPr>
        <w:t xml:space="preserve"> staircase. </w:t>
      </w:r>
      <w:r w:rsidRPr="3AEA5BF4" w:rsidR="003D5AD3">
        <w:rPr>
          <w:rFonts w:ascii="Calibri" w:hAnsi="Calibri" w:cs="Times New Roman" w:asciiTheme="majorAscii" w:hAnsiTheme="majorAscii" w:cstheme="majorBidi"/>
          <w:sz w:val="28"/>
          <w:szCs w:val="28"/>
        </w:rPr>
        <w:t>In case of an evacuation, all visitors will b</w:t>
      </w:r>
      <w:r w:rsidRPr="3AEA5BF4" w:rsidR="00DE18D1">
        <w:rPr>
          <w:rFonts w:ascii="Calibri" w:hAnsi="Calibri" w:cs="Times New Roman" w:asciiTheme="majorAscii" w:hAnsiTheme="majorAscii" w:cstheme="majorBidi"/>
          <w:sz w:val="28"/>
          <w:szCs w:val="28"/>
        </w:rPr>
        <w:t>e shown to the nearest exit by a member of the team</w:t>
      </w:r>
      <w:r w:rsidRPr="3AEA5BF4" w:rsidR="003D5AD3">
        <w:rPr>
          <w:rFonts w:ascii="Calibri" w:hAnsi="Calibri" w:cs="Times New Roman" w:asciiTheme="majorAscii" w:hAnsiTheme="majorAscii" w:cstheme="majorBidi"/>
          <w:sz w:val="28"/>
          <w:szCs w:val="28"/>
        </w:rPr>
        <w:t>.</w:t>
      </w:r>
      <w:r w:rsidRPr="3AEA5BF4" w:rsidR="007028FC">
        <w:rPr>
          <w:rFonts w:ascii="Calibri" w:hAnsi="Calibri" w:cs="Times New Roman" w:asciiTheme="majorAscii" w:hAnsiTheme="majorAscii" w:cstheme="majorBidi"/>
          <w:sz w:val="28"/>
          <w:szCs w:val="28"/>
        </w:rPr>
        <w:t xml:space="preserve"> </w:t>
      </w:r>
      <w:r w:rsidRPr="3AEA5BF4" w:rsidR="003D5AD3">
        <w:rPr>
          <w:rFonts w:ascii="Calibri" w:hAnsi="Calibri" w:cs="Times New Roman" w:asciiTheme="majorAscii" w:hAnsiTheme="majorAscii" w:cstheme="majorBidi"/>
          <w:sz w:val="28"/>
          <w:szCs w:val="28"/>
        </w:rPr>
        <w:t xml:space="preserve">The emergency assembly point </w:t>
      </w:r>
      <w:bookmarkStart w:name="_Int_WBkIQQjO" w:id="549276397"/>
      <w:r w:rsidRPr="3AEA5BF4" w:rsidR="003D5AD3">
        <w:rPr>
          <w:rFonts w:ascii="Calibri" w:hAnsi="Calibri" w:cs="Times New Roman" w:asciiTheme="majorAscii" w:hAnsiTheme="majorAscii" w:cstheme="majorBidi"/>
          <w:sz w:val="28"/>
          <w:szCs w:val="28"/>
        </w:rPr>
        <w:t>is located in</w:t>
      </w:r>
      <w:bookmarkEnd w:id="549276397"/>
      <w:r w:rsidRPr="3AEA5BF4" w:rsidR="003D5AD3">
        <w:rPr>
          <w:rFonts w:ascii="Calibri" w:hAnsi="Calibri" w:cs="Times New Roman" w:asciiTheme="majorAscii" w:hAnsiTheme="majorAscii" w:cstheme="majorBidi"/>
          <w:sz w:val="28"/>
          <w:szCs w:val="28"/>
        </w:rPr>
        <w:t xml:space="preserve"> the car park unless instructed otherwise by a team member. Not all fire exits have an accessible ramp down to street level. </w:t>
      </w:r>
    </w:p>
    <w:p w:rsidRPr="00DE18D1" w:rsidR="00192097" w:rsidP="00DE18D1" w:rsidRDefault="003D5AD3" w14:paraId="09422045" w14:textId="77777777">
      <w:pPr>
        <w:pStyle w:val="Heading3"/>
        <w:rPr>
          <w:color w:val="7C878E"/>
          <w:sz w:val="32"/>
          <w:szCs w:val="32"/>
        </w:rPr>
      </w:pPr>
      <w:bookmarkStart w:name="customer-care-support-1" w:id="34"/>
      <w:r w:rsidRPr="00DE18D1">
        <w:rPr>
          <w:color w:val="7C878E"/>
          <w:sz w:val="32"/>
          <w:szCs w:val="32"/>
        </w:rPr>
        <w:t>Customer care support</w:t>
      </w:r>
    </w:p>
    <w:bookmarkEnd w:id="34"/>
    <w:p w:rsidRPr="00D31FFB" w:rsidR="00192097" w:rsidRDefault="003D5AD3" w14:paraId="43A79B11" w14:textId="77777777">
      <w:pPr>
        <w:pStyle w:val="Compact"/>
        <w:numPr>
          <w:ilvl w:val="0"/>
          <w:numId w:val="28"/>
        </w:numPr>
        <w:rPr>
          <w:rFonts w:asciiTheme="majorHAnsi" w:hAnsiTheme="majorHAnsi" w:cstheme="majorHAnsi"/>
          <w:sz w:val="28"/>
          <w:szCs w:val="28"/>
        </w:rPr>
      </w:pPr>
      <w:r w:rsidRPr="551E45CD">
        <w:rPr>
          <w:rFonts w:asciiTheme="majorHAnsi" w:hAnsiTheme="majorHAnsi" w:cstheme="majorBidi"/>
          <w:sz w:val="28"/>
          <w:szCs w:val="28"/>
        </w:rPr>
        <w:t>Some staff have disability awareness training.</w:t>
      </w:r>
    </w:p>
    <w:p w:rsidRPr="00D31FFB" w:rsidR="00192097" w:rsidRDefault="003D5AD3" w14:paraId="251FFB0F" w14:textId="77777777">
      <w:pPr>
        <w:pStyle w:val="Compact"/>
        <w:numPr>
          <w:ilvl w:val="0"/>
          <w:numId w:val="28"/>
        </w:numPr>
        <w:rPr>
          <w:rFonts w:asciiTheme="majorHAnsi" w:hAnsiTheme="majorHAnsi" w:cstheme="majorHAnsi"/>
          <w:sz w:val="28"/>
          <w:szCs w:val="28"/>
        </w:rPr>
      </w:pPr>
      <w:r w:rsidRPr="551E45CD">
        <w:rPr>
          <w:rFonts w:asciiTheme="majorHAnsi" w:hAnsiTheme="majorHAnsi" w:cstheme="majorBidi"/>
          <w:sz w:val="28"/>
          <w:szCs w:val="28"/>
        </w:rPr>
        <w:t>Some staff have received basic Makaton training.</w:t>
      </w:r>
    </w:p>
    <w:p w:rsidRPr="00D31FFB" w:rsidR="00192097" w:rsidRDefault="003D5AD3" w14:paraId="5C0C3C1A" w14:textId="77777777">
      <w:pPr>
        <w:pStyle w:val="Compact"/>
        <w:numPr>
          <w:ilvl w:val="0"/>
          <w:numId w:val="28"/>
        </w:numPr>
        <w:rPr>
          <w:rFonts w:asciiTheme="majorHAnsi" w:hAnsiTheme="majorHAnsi" w:cstheme="majorHAnsi"/>
          <w:sz w:val="28"/>
          <w:szCs w:val="28"/>
        </w:rPr>
      </w:pPr>
      <w:r w:rsidRPr="551E45CD">
        <w:rPr>
          <w:rFonts w:asciiTheme="majorHAnsi" w:hAnsiTheme="majorHAnsi" w:cstheme="majorBidi"/>
          <w:sz w:val="28"/>
          <w:szCs w:val="28"/>
        </w:rPr>
        <w:t>We have other services for people with accessibility requirements.</w:t>
      </w:r>
    </w:p>
    <w:p w:rsidRPr="00D31FFB" w:rsidR="00192097" w:rsidP="3AEA5BF4" w:rsidRDefault="003D5AD3" w14:paraId="1E15DFD7" w14:textId="392C1DF8">
      <w:pPr>
        <w:pStyle w:val="Compact"/>
        <w:numPr>
          <w:ilvl w:val="0"/>
          <w:numId w:val="28"/>
        </w:numPr>
        <w:rPr>
          <w:rFonts w:ascii="Calibri" w:hAnsi="Calibri" w:cs="Calibri" w:asciiTheme="majorAscii" w:hAnsiTheme="majorAscii" w:cstheme="majorAscii"/>
          <w:sz w:val="28"/>
          <w:szCs w:val="28"/>
        </w:rPr>
      </w:pPr>
      <w:r w:rsidRPr="3AEA5BF4" w:rsidR="003D5AD3">
        <w:rPr>
          <w:rFonts w:ascii="Calibri" w:hAnsi="Calibri" w:cs="Times New Roman" w:asciiTheme="majorAscii" w:hAnsiTheme="majorAscii" w:cstheme="majorBidi"/>
          <w:sz w:val="28"/>
          <w:szCs w:val="28"/>
        </w:rPr>
        <w:t xml:space="preserve">Community groups with varying accessibility </w:t>
      </w:r>
      <w:r w:rsidRPr="3AEA5BF4" w:rsidR="00DE18D1">
        <w:rPr>
          <w:rFonts w:ascii="Calibri" w:hAnsi="Calibri" w:cs="Times New Roman" w:asciiTheme="majorAscii" w:hAnsiTheme="majorAscii" w:cstheme="majorBidi"/>
          <w:sz w:val="28"/>
          <w:szCs w:val="28"/>
        </w:rPr>
        <w:t>needs</w:t>
      </w:r>
      <w:r w:rsidRPr="3AEA5BF4" w:rsidR="003D5AD3">
        <w:rPr>
          <w:rFonts w:ascii="Calibri" w:hAnsi="Calibri" w:cs="Times New Roman" w:asciiTheme="majorAscii" w:hAnsiTheme="majorAscii" w:cstheme="majorBidi"/>
          <w:sz w:val="28"/>
          <w:szCs w:val="28"/>
        </w:rPr>
        <w:t xml:space="preserve"> are welcome. We can tailor workshops and tours to many </w:t>
      </w:r>
      <w:r w:rsidRPr="3AEA5BF4" w:rsidR="003D5AD3">
        <w:rPr>
          <w:rFonts w:ascii="Calibri" w:hAnsi="Calibri" w:cs="Times New Roman" w:asciiTheme="majorAscii" w:hAnsiTheme="majorAscii" w:cstheme="majorBidi"/>
          <w:sz w:val="28"/>
          <w:szCs w:val="28"/>
        </w:rPr>
        <w:t>different groups</w:t>
      </w:r>
      <w:r w:rsidRPr="3AEA5BF4" w:rsidR="003D5AD3">
        <w:rPr>
          <w:rFonts w:ascii="Calibri" w:hAnsi="Calibri" w:cs="Times New Roman" w:asciiTheme="majorAscii" w:hAnsiTheme="majorAscii" w:cstheme="majorBidi"/>
          <w:sz w:val="28"/>
          <w:szCs w:val="28"/>
        </w:rPr>
        <w:t xml:space="preserve"> depending on their requirements. These workshops are held in </w:t>
      </w:r>
      <w:bookmarkStart w:name="_Int_LcxXQnFB" w:id="381093180"/>
      <w:r w:rsidRPr="3AEA5BF4" w:rsidR="003D5AD3">
        <w:rPr>
          <w:rFonts w:ascii="Calibri" w:hAnsi="Calibri" w:cs="Times New Roman" w:asciiTheme="majorAscii" w:hAnsiTheme="majorAscii" w:cstheme="majorBidi"/>
          <w:sz w:val="28"/>
          <w:szCs w:val="28"/>
        </w:rPr>
        <w:t>the Discovery</w:t>
      </w:r>
      <w:bookmarkEnd w:id="381093180"/>
      <w:r w:rsidRPr="3AEA5BF4" w:rsidR="003D5AD3">
        <w:rPr>
          <w:rFonts w:ascii="Calibri" w:hAnsi="Calibri" w:cs="Times New Roman" w:asciiTheme="majorAscii" w:hAnsiTheme="majorAscii" w:cstheme="majorBidi"/>
          <w:sz w:val="28"/>
          <w:szCs w:val="28"/>
        </w:rPr>
        <w:t xml:space="preserve"> Space or the First Floor Meeting Room. Our venues can be booked commercially.</w:t>
      </w:r>
    </w:p>
    <w:p w:rsidRPr="00D31FFB" w:rsidR="00192097" w:rsidRDefault="00A35B1B" w14:paraId="5DAB6C7B" w14:textId="77777777">
      <w:pPr>
        <w:rPr>
          <w:rFonts w:asciiTheme="majorHAnsi" w:hAnsiTheme="majorHAnsi" w:cstheme="majorHAnsi"/>
          <w:sz w:val="28"/>
          <w:szCs w:val="28"/>
        </w:rPr>
      </w:pPr>
      <w:r>
        <w:rPr>
          <w:rFonts w:asciiTheme="majorHAnsi" w:hAnsiTheme="majorHAnsi" w:cstheme="majorHAnsi"/>
          <w:sz w:val="28"/>
          <w:szCs w:val="28"/>
        </w:rPr>
        <w:pict w14:anchorId="077A4DE0">
          <v:rect id="_x0000_i1025" style="width:0;height:1.5pt" o:hr="t" o:hrstd="t" o:hralign="center"/>
        </w:pict>
      </w:r>
    </w:p>
    <w:p w:rsidRPr="00D31FFB" w:rsidR="00192097" w:rsidP="3AEA5BF4" w:rsidRDefault="003D5AD3" w14:paraId="003DE903" w14:textId="5233964F">
      <w:pPr>
        <w:rPr>
          <w:rFonts w:ascii="Calibri" w:hAnsi="Calibri" w:cs="Calibri" w:asciiTheme="majorAscii" w:hAnsiTheme="majorAscii" w:cstheme="majorAscii"/>
        </w:rPr>
      </w:pPr>
      <w:r w:rsidRPr="3AEA5BF4" w:rsidR="003D5AD3">
        <w:rPr>
          <w:rFonts w:ascii="Calibri" w:hAnsi="Calibri" w:cs="Calibri" w:asciiTheme="majorAscii" w:hAnsiTheme="majorAscii" w:cstheme="majorAscii"/>
          <w:sz w:val="28"/>
          <w:szCs w:val="28"/>
        </w:rPr>
        <w:t>Guide last updated:</w:t>
      </w:r>
      <w:r w:rsidRPr="3AEA5BF4" w:rsidR="00DE18D1">
        <w:rPr>
          <w:rFonts w:ascii="Calibri" w:hAnsi="Calibri" w:cs="Calibri" w:asciiTheme="majorAscii" w:hAnsiTheme="majorAscii" w:cstheme="majorAscii"/>
          <w:sz w:val="28"/>
          <w:szCs w:val="28"/>
        </w:rPr>
        <w:t xml:space="preserve"> </w:t>
      </w:r>
      <w:r w:rsidRPr="3AEA5BF4" w:rsidR="0E990C8D">
        <w:rPr>
          <w:rFonts w:ascii="Calibri" w:hAnsi="Calibri" w:cs="Calibri" w:asciiTheme="majorAscii" w:hAnsiTheme="majorAscii" w:cstheme="majorAscii"/>
          <w:sz w:val="28"/>
          <w:szCs w:val="28"/>
        </w:rPr>
        <w:t>4</w:t>
      </w:r>
      <w:r w:rsidRPr="3AEA5BF4" w:rsidR="0E990C8D">
        <w:rPr>
          <w:rFonts w:ascii="Calibri" w:hAnsi="Calibri" w:cs="Calibri" w:asciiTheme="majorAscii" w:hAnsiTheme="majorAscii" w:cstheme="majorAscii"/>
          <w:sz w:val="28"/>
          <w:szCs w:val="28"/>
          <w:vertAlign w:val="superscript"/>
        </w:rPr>
        <w:t>th</w:t>
      </w:r>
      <w:r w:rsidRPr="3AEA5BF4" w:rsidR="0E990C8D">
        <w:rPr>
          <w:rFonts w:ascii="Calibri" w:hAnsi="Calibri" w:cs="Calibri" w:asciiTheme="majorAscii" w:hAnsiTheme="majorAscii" w:cstheme="majorAscii"/>
          <w:sz w:val="28"/>
          <w:szCs w:val="28"/>
        </w:rPr>
        <w:t xml:space="preserve"> April</w:t>
      </w:r>
      <w:r w:rsidRPr="3AEA5BF4" w:rsidR="00DE18D1">
        <w:rPr>
          <w:rFonts w:ascii="Calibri" w:hAnsi="Calibri" w:cs="Calibri" w:asciiTheme="majorAscii" w:hAnsiTheme="majorAscii" w:cstheme="majorAscii"/>
          <w:sz w:val="28"/>
          <w:szCs w:val="28"/>
        </w:rPr>
        <w:t xml:space="preserve"> 2024</w:t>
      </w:r>
    </w:p>
    <w:sectPr w:rsidRPr="00D31FFB" w:rsidR="00192097">
      <w:headerReference w:type="default" r:id="rId43"/>
      <w:pgSz w:w="11906" w:h="16838" w:orient="portrait"/>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DE18D1" w:rsidP="00DE18D1" w:rsidRDefault="00DE18D1" w14:paraId="32FF5556" w14:textId="77777777">
      <w:pPr>
        <w:spacing w:before="0" w:after="0"/>
      </w:pPr>
      <w:r>
        <w:separator/>
      </w:r>
    </w:p>
  </w:endnote>
  <w:endnote w:type="continuationSeparator" w:id="0">
    <w:p w:rsidR="00DE18D1" w:rsidP="00DE18D1" w:rsidRDefault="00DE18D1" w14:paraId="3586F868" w14:textId="77777777">
      <w:pPr>
        <w:spacing w:before="0" w:after="0"/>
      </w:pPr>
      <w:r>
        <w:continuationSeparator/>
      </w:r>
    </w:p>
  </w:endnote>
  <w:endnote w:type="continuationNotice" w:id="1">
    <w:p w:rsidR="005D7B17" w:rsidRDefault="005D7B17" w14:paraId="195BDB14" w14:textId="77777777">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roman"/>
    <w:pitch w:val="fixed"/>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DE18D1" w:rsidP="00DE18D1" w:rsidRDefault="00DE18D1" w14:paraId="1975B3FA" w14:textId="77777777">
      <w:pPr>
        <w:spacing w:before="0" w:after="0"/>
      </w:pPr>
      <w:r>
        <w:separator/>
      </w:r>
    </w:p>
  </w:footnote>
  <w:footnote w:type="continuationSeparator" w:id="0">
    <w:p w:rsidR="00DE18D1" w:rsidP="00DE18D1" w:rsidRDefault="00DE18D1" w14:paraId="69525FE8" w14:textId="77777777">
      <w:pPr>
        <w:spacing w:before="0" w:after="0"/>
      </w:pPr>
      <w:r>
        <w:continuationSeparator/>
      </w:r>
    </w:p>
  </w:footnote>
  <w:footnote w:type="continuationNotice" w:id="1">
    <w:p w:rsidR="005D7B17" w:rsidRDefault="005D7B17" w14:paraId="00800081" w14:textId="77777777">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p w:rsidR="00DE18D1" w:rsidRDefault="00DE18D1" w14:paraId="4C8B95AB" w14:textId="78CA1431">
    <w:pPr>
      <w:pStyle w:val="Header"/>
    </w:pPr>
    <w:r>
      <w:rPr>
        <w:noProof/>
      </w:rPr>
      <w:drawing>
        <wp:anchor distT="0" distB="0" distL="114300" distR="114300" simplePos="0" relativeHeight="251658240" behindDoc="1" locked="0" layoutInCell="1" allowOverlap="1" wp14:anchorId="7B758A77" wp14:editId="713AC496">
          <wp:simplePos x="0" y="0"/>
          <wp:positionH relativeFrom="column">
            <wp:posOffset>4895850</wp:posOffset>
          </wp:positionH>
          <wp:positionV relativeFrom="paragraph">
            <wp:posOffset>-125730</wp:posOffset>
          </wp:positionV>
          <wp:extent cx="1302385" cy="842645"/>
          <wp:effectExtent l="0" t="0" r="0" b="0"/>
          <wp:wrapTight wrapText="bothSides">
            <wp:wrapPolygon edited="0">
              <wp:start x="0" y="0"/>
              <wp:lineTo x="0" y="20998"/>
              <wp:lineTo x="21168" y="20998"/>
              <wp:lineTo x="21168" y="0"/>
              <wp:lineTo x="0" y="0"/>
            </wp:wrapPolygon>
          </wp:wrapTight>
          <wp:docPr id="1" name="Picture 1" descr="A green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een background with black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302385" cy="842645"/>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int2:observations>
    <int2:textHash int2:hashCode="gB60Hqr3onS20m" int2:id="AZEtw6G4">
      <int2:state int2:type="AugLoop_Text_Critique" int2:value="Rejected"/>
    </int2:textHash>
    <int2:textHash int2:hashCode="YC1fh+JCrUAYQu" int2:id="ZcpUN2Gt">
      <int2:state int2:type="AugLoop_Text_Critique" int2:value="Rejected"/>
    </int2:textHash>
    <int2:textHash int2:hashCode="nQIJPHgehU20ei" int2:id="e6MGOUTr">
      <int2:state int2:type="AugLoop_Text_Critique" int2:value="Rejected"/>
    </int2:textHash>
    <int2:textHash int2:hashCode="nIhJkRnyAzUeGq" int2:id="9vRZxwOd">
      <int2:state int2:type="AugLoop_Text_Critique" int2:value="Rejected"/>
    </int2:textHash>
    <int2:textHash int2:hashCode="P1t9DnuMzsiEcY" int2:id="Nk8FOB1U">
      <int2:state int2:type="AugLoop_Text_Critique" int2:value="Rejected"/>
    </int2:textHash>
    <int2:bookmark int2:bookmarkName="_Int_xZcHceDa" int2:invalidationBookmarkName="" int2:hashCode="olVnAQw6bCq6Er" int2:id="ydO4bxaL">
      <int2:state int2:type="AugLoop_Text_Critique" int2:value="Rejected"/>
    </int2:bookmark>
    <int2:bookmark int2:bookmarkName="_Int_WBkIQQjO" int2:invalidationBookmarkName="" int2:hashCode="94tQPxbYWp79G+" int2:id="KzB7Y1sy">
      <int2:state int2:type="AugLoop_Text_Critique" int2:value="Rejected"/>
    </int2:bookmark>
    <int2:bookmark int2:bookmarkName="_Int_LcxXQnFB" int2:invalidationBookmarkName="" int2:hashCode="IOTrJjDckXhN0W" int2:id="gvvfT43Q">
      <int2:state int2:type="AugLoop_Text_Critique" int2:value="Rejected"/>
    </int2:bookmark>
    <int2:bookmark int2:bookmarkName="_Int_2vu3Pe3B" int2:invalidationBookmarkName="" int2:hashCode="2Si/7oJck+JQLC" int2:id="2Cob5DyI">
      <int2:state int2:type="AugLoop_Text_Critique" int2:value="Rejected"/>
    </int2:bookmark>
    <int2:bookmark int2:bookmarkName="_Int_a1BSYRuA" int2:invalidationBookmarkName="" int2:hashCode="3nPqwMMFA48EN7" int2:id="aqGXhDNh">
      <int2:state int2:type="AugLoop_Text_Critique" int2:value="Rejected"/>
    </int2:bookmark>
    <int2:bookmark int2:bookmarkName="_Int_SdtRyzxi" int2:invalidationBookmarkName="" int2:hashCode="6tzZvSoJx1rvBJ" int2:id="SPpjrs0C">
      <int2:state int2:type="AugLoop_Text_Critique" int2:value="Rejected"/>
    </int2:bookmark>
    <int2:bookmark int2:bookmarkName="_Int_hv8SIA36" int2:invalidationBookmarkName="" int2:hashCode="2Si/7oJck+JQLC" int2:id="eQ5Um2Kp">
      <int2:state int2:type="AugLoop_Text_Critique" int2:value="Rejected"/>
    </int2:bookmark>
    <int2:bookmark int2:bookmarkName="_Int_dhZAzpV9" int2:invalidationBookmarkName="" int2:hashCode="J+kN+lfDWKz69H" int2:id="qU8nCG3z">
      <int2:state int2:type="AugLoop_Text_Critique"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49F4C99"/>
    <w:multiLevelType w:val="multilevel"/>
    <w:tmpl w:val="A8F444E4"/>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decimal"/>
      <w:lvlText w:val=""/>
      <w:lvlJc w:val="left"/>
    </w:lvl>
    <w:lvl w:ilvl="8">
      <w:numFmt w:val="decimal"/>
      <w:lvlText w:val=""/>
      <w:lvlJc w:val="left"/>
    </w:lvl>
  </w:abstractNum>
  <w:abstractNum w:abstractNumId="1" w15:restartNumberingAfterBreak="0">
    <w:nsid w:val="4B69AE39"/>
    <w:multiLevelType w:val="multilevel"/>
    <w:tmpl w:val="F26CD02C"/>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num w:numId="1" w16cid:durableId="1651179653">
    <w:abstractNumId w:val="1"/>
  </w:num>
  <w:num w:numId="2" w16cid:durableId="1780832719">
    <w:abstractNumId w:val="0"/>
  </w:num>
  <w:num w:numId="3" w16cid:durableId="280579323">
    <w:abstractNumId w:val="0"/>
  </w:num>
  <w:num w:numId="4" w16cid:durableId="811026262">
    <w:abstractNumId w:val="0"/>
  </w:num>
  <w:num w:numId="5" w16cid:durableId="857498532">
    <w:abstractNumId w:val="0"/>
  </w:num>
  <w:num w:numId="6" w16cid:durableId="513151372">
    <w:abstractNumId w:val="0"/>
  </w:num>
  <w:num w:numId="7" w16cid:durableId="1490517496">
    <w:abstractNumId w:val="0"/>
  </w:num>
  <w:num w:numId="8" w16cid:durableId="448819136">
    <w:abstractNumId w:val="0"/>
  </w:num>
  <w:num w:numId="9" w16cid:durableId="393700895">
    <w:abstractNumId w:val="0"/>
  </w:num>
  <w:num w:numId="10" w16cid:durableId="421148544">
    <w:abstractNumId w:val="0"/>
  </w:num>
  <w:num w:numId="11" w16cid:durableId="1193878940">
    <w:abstractNumId w:val="0"/>
  </w:num>
  <w:num w:numId="12" w16cid:durableId="1404446881">
    <w:abstractNumId w:val="0"/>
  </w:num>
  <w:num w:numId="13" w16cid:durableId="1921791342">
    <w:abstractNumId w:val="0"/>
  </w:num>
  <w:num w:numId="14" w16cid:durableId="1285111950">
    <w:abstractNumId w:val="0"/>
  </w:num>
  <w:num w:numId="15" w16cid:durableId="578634035">
    <w:abstractNumId w:val="0"/>
  </w:num>
  <w:num w:numId="16" w16cid:durableId="1462458778">
    <w:abstractNumId w:val="0"/>
  </w:num>
  <w:num w:numId="17" w16cid:durableId="2976105">
    <w:abstractNumId w:val="0"/>
  </w:num>
  <w:num w:numId="18" w16cid:durableId="233129186">
    <w:abstractNumId w:val="0"/>
  </w:num>
  <w:num w:numId="19" w16cid:durableId="1407532297">
    <w:abstractNumId w:val="0"/>
  </w:num>
  <w:num w:numId="20" w16cid:durableId="113140195">
    <w:abstractNumId w:val="0"/>
  </w:num>
  <w:num w:numId="21" w16cid:durableId="932592330">
    <w:abstractNumId w:val="0"/>
  </w:num>
  <w:num w:numId="22" w16cid:durableId="779181644">
    <w:abstractNumId w:val="0"/>
  </w:num>
  <w:num w:numId="23" w16cid:durableId="1711686118">
    <w:abstractNumId w:val="0"/>
  </w:num>
  <w:num w:numId="24" w16cid:durableId="1466970622">
    <w:abstractNumId w:val="0"/>
  </w:num>
  <w:num w:numId="25" w16cid:durableId="2098404459">
    <w:abstractNumId w:val="0"/>
  </w:num>
  <w:num w:numId="26" w16cid:durableId="1532954900">
    <w:abstractNumId w:val="0"/>
  </w:num>
  <w:num w:numId="27" w16cid:durableId="1146439051">
    <w:abstractNumId w:val="0"/>
  </w:num>
  <w:num w:numId="28" w16cid:durableId="789779771">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trackRevisions w:val="false"/>
  <w:defaultTabStop w:val="720"/>
  <w:drawingGridHorizontalSpacing w:val="360"/>
  <w:drawingGridVerticalSpacing w:val="360"/>
  <w:displayHorizontalDrawingGridEvery w:val="0"/>
  <w:displayVerticalDrawingGridEvery w:val="0"/>
  <w:characterSpacingControl w:val="doNotCompress"/>
  <w:hdrShapeDefaults>
    <o:shapedefaults v:ext="edit" spidmax="1843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0D07"/>
    <w:rsid w:val="00011C8B"/>
    <w:rsid w:val="00043E1D"/>
    <w:rsid w:val="00092E8D"/>
    <w:rsid w:val="00093F25"/>
    <w:rsid w:val="0010550E"/>
    <w:rsid w:val="001653DA"/>
    <w:rsid w:val="00192097"/>
    <w:rsid w:val="001A4886"/>
    <w:rsid w:val="001A6B11"/>
    <w:rsid w:val="002232AB"/>
    <w:rsid w:val="0026344B"/>
    <w:rsid w:val="00270669"/>
    <w:rsid w:val="002A72E1"/>
    <w:rsid w:val="003229E3"/>
    <w:rsid w:val="00356703"/>
    <w:rsid w:val="00380147"/>
    <w:rsid w:val="003D5AD3"/>
    <w:rsid w:val="00420ECE"/>
    <w:rsid w:val="00427CDB"/>
    <w:rsid w:val="004E29B3"/>
    <w:rsid w:val="00540F38"/>
    <w:rsid w:val="0055B2E6"/>
    <w:rsid w:val="00566B52"/>
    <w:rsid w:val="00590D07"/>
    <w:rsid w:val="005D7B17"/>
    <w:rsid w:val="005F25DF"/>
    <w:rsid w:val="006167DE"/>
    <w:rsid w:val="006F5321"/>
    <w:rsid w:val="007028FC"/>
    <w:rsid w:val="00774601"/>
    <w:rsid w:val="00784D58"/>
    <w:rsid w:val="008D6863"/>
    <w:rsid w:val="009977D2"/>
    <w:rsid w:val="009F584E"/>
    <w:rsid w:val="00A35B1B"/>
    <w:rsid w:val="00A6136F"/>
    <w:rsid w:val="00B07BF8"/>
    <w:rsid w:val="00B23906"/>
    <w:rsid w:val="00B41B43"/>
    <w:rsid w:val="00B808FA"/>
    <w:rsid w:val="00B86B75"/>
    <w:rsid w:val="00B93CBC"/>
    <w:rsid w:val="00BC48D5"/>
    <w:rsid w:val="00BE4CC4"/>
    <w:rsid w:val="00C10FF5"/>
    <w:rsid w:val="00C36279"/>
    <w:rsid w:val="00C9762E"/>
    <w:rsid w:val="00CC10AF"/>
    <w:rsid w:val="00CD5BF3"/>
    <w:rsid w:val="00D00866"/>
    <w:rsid w:val="00D31FFB"/>
    <w:rsid w:val="00DC2C8D"/>
    <w:rsid w:val="00DD6D16"/>
    <w:rsid w:val="00DE18D1"/>
    <w:rsid w:val="00E315A3"/>
    <w:rsid w:val="00E84D41"/>
    <w:rsid w:val="00EC516A"/>
    <w:rsid w:val="00F917CB"/>
    <w:rsid w:val="01016A71"/>
    <w:rsid w:val="08F893B3"/>
    <w:rsid w:val="0B671B10"/>
    <w:rsid w:val="0C44DAD9"/>
    <w:rsid w:val="0CACD7F8"/>
    <w:rsid w:val="0E76731A"/>
    <w:rsid w:val="0E990C8D"/>
    <w:rsid w:val="108EABDF"/>
    <w:rsid w:val="117C062B"/>
    <w:rsid w:val="122C011F"/>
    <w:rsid w:val="13147ACB"/>
    <w:rsid w:val="1425F8A7"/>
    <w:rsid w:val="14B3A6ED"/>
    <w:rsid w:val="1547B9D9"/>
    <w:rsid w:val="1555C8E4"/>
    <w:rsid w:val="16F7A6F2"/>
    <w:rsid w:val="177F608C"/>
    <w:rsid w:val="18CFC809"/>
    <w:rsid w:val="1A10105A"/>
    <w:rsid w:val="1A7F8955"/>
    <w:rsid w:val="1DD2C56D"/>
    <w:rsid w:val="1E497A2C"/>
    <w:rsid w:val="1F204118"/>
    <w:rsid w:val="1F8B7BF2"/>
    <w:rsid w:val="1F9CFDE3"/>
    <w:rsid w:val="1FE93702"/>
    <w:rsid w:val="20E56F68"/>
    <w:rsid w:val="21AD1AFB"/>
    <w:rsid w:val="23197F43"/>
    <w:rsid w:val="236A6D42"/>
    <w:rsid w:val="255F589F"/>
    <w:rsid w:val="27036532"/>
    <w:rsid w:val="29851F15"/>
    <w:rsid w:val="2A5BCF65"/>
    <w:rsid w:val="2B753928"/>
    <w:rsid w:val="2C4634ED"/>
    <w:rsid w:val="2C48C091"/>
    <w:rsid w:val="2CA48FC4"/>
    <w:rsid w:val="2E7FB52A"/>
    <w:rsid w:val="2E98DA40"/>
    <w:rsid w:val="2EF69636"/>
    <w:rsid w:val="31242123"/>
    <w:rsid w:val="317B494D"/>
    <w:rsid w:val="32C46FA5"/>
    <w:rsid w:val="35CD605B"/>
    <w:rsid w:val="380FCF91"/>
    <w:rsid w:val="38F27E44"/>
    <w:rsid w:val="39861B87"/>
    <w:rsid w:val="39E72397"/>
    <w:rsid w:val="3AEA5BF4"/>
    <w:rsid w:val="3BC0B1CA"/>
    <w:rsid w:val="3CE01782"/>
    <w:rsid w:val="3F26ABAB"/>
    <w:rsid w:val="404DD93D"/>
    <w:rsid w:val="408B14E5"/>
    <w:rsid w:val="4236304C"/>
    <w:rsid w:val="42C27408"/>
    <w:rsid w:val="439DFEE1"/>
    <w:rsid w:val="4481C8D0"/>
    <w:rsid w:val="44AA17C2"/>
    <w:rsid w:val="44D50639"/>
    <w:rsid w:val="4556A1EA"/>
    <w:rsid w:val="46F2724B"/>
    <w:rsid w:val="47AADD64"/>
    <w:rsid w:val="47B845FF"/>
    <w:rsid w:val="49EA2672"/>
    <w:rsid w:val="4B97B6FC"/>
    <w:rsid w:val="4CAFA499"/>
    <w:rsid w:val="4E602997"/>
    <w:rsid w:val="50152B4E"/>
    <w:rsid w:val="50CF3ABD"/>
    <w:rsid w:val="54D66E91"/>
    <w:rsid w:val="551E45CD"/>
    <w:rsid w:val="58C6FD89"/>
    <w:rsid w:val="5A915EEF"/>
    <w:rsid w:val="5CD84E2E"/>
    <w:rsid w:val="5E54A715"/>
    <w:rsid w:val="5EF949F1"/>
    <w:rsid w:val="5F17113F"/>
    <w:rsid w:val="605541F0"/>
    <w:rsid w:val="611B962A"/>
    <w:rsid w:val="61E9986C"/>
    <w:rsid w:val="62FFCE61"/>
    <w:rsid w:val="63544295"/>
    <w:rsid w:val="63E5E611"/>
    <w:rsid w:val="6553F2C3"/>
    <w:rsid w:val="671CEF63"/>
    <w:rsid w:val="67350BD7"/>
    <w:rsid w:val="6A963129"/>
    <w:rsid w:val="6CBBCB3F"/>
    <w:rsid w:val="6DFFAA92"/>
    <w:rsid w:val="6E6681B7"/>
    <w:rsid w:val="71EC82BD"/>
    <w:rsid w:val="72C701BF"/>
    <w:rsid w:val="72EF1408"/>
    <w:rsid w:val="737D9FD2"/>
    <w:rsid w:val="7A604B95"/>
    <w:rsid w:val="7B24338B"/>
    <w:rsid w:val="7B3E78FA"/>
    <w:rsid w:val="7BA4D78E"/>
    <w:rsid w:val="7CB018F8"/>
    <w:rsid w:val="7ECF66F5"/>
  </w:rsids>
  <m:mathPr>
    <m:mathFont m:val="Cambria Math"/>
    <m:brkBin m:val="before"/>
    <m:brkBinSub m:val="--"/>
    <m:smallFrac m:val="0"/>
    <m:dispDef m:val="0"/>
    <m:lMargin m:val="0"/>
    <m:rMargin m:val="0"/>
    <m:defJc m:val="centerGroup"/>
    <m:wrapRight/>
    <m:intLim m:val="subSup"/>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3610013F"/>
  <w15:docId w15:val="{77879D02-6B25-4848-A8F4-D411987AFA3C}"/>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heme="minorHAnsi" w:hAnsiTheme="minorHAnsi" w:eastAsia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al" w:default="1">
    <w:name w:val="Normal"/>
    <w:qFormat/>
    <w:pPr>
      <w:spacing w:before="180" w:after="180"/>
    </w:pPr>
  </w:style>
  <w:style w:type="paragraph" w:styleId="Heading1">
    <w:name w:val="heading 1"/>
    <w:basedOn w:val="Normal"/>
    <w:next w:val="Normal"/>
    <w:uiPriority w:val="9"/>
    <w:qFormat/>
    <w:pPr>
      <w:keepNext/>
      <w:keepLines/>
      <w:spacing w:before="480" w:after="0"/>
      <w:outlineLvl w:val="0"/>
    </w:pPr>
    <w:rPr>
      <w:rFonts w:asciiTheme="majorHAnsi" w:hAnsiTheme="majorHAnsi" w:eastAsiaTheme="majorEastAsia" w:cstheme="majorBidi"/>
      <w:b/>
      <w:bCs/>
      <w:color w:val="345A8A" w:themeColor="accent1" w:themeShade="B5"/>
      <w:sz w:val="36"/>
      <w:szCs w:val="36"/>
    </w:rPr>
  </w:style>
  <w:style w:type="paragraph" w:styleId="Heading2">
    <w:name w:val="heading 2"/>
    <w:basedOn w:val="Normal"/>
    <w:next w:val="Normal"/>
    <w:uiPriority w:val="9"/>
    <w:unhideWhenUsed/>
    <w:qFormat/>
    <w:pPr>
      <w:keepNext/>
      <w:keepLines/>
      <w:spacing w:before="200" w:after="0"/>
      <w:outlineLvl w:val="1"/>
    </w:pPr>
    <w:rPr>
      <w:rFonts w:asciiTheme="majorHAnsi" w:hAnsiTheme="majorHAnsi" w:eastAsiaTheme="majorEastAsia" w:cstheme="majorBidi"/>
      <w:b/>
      <w:bCs/>
      <w:color w:val="4F81BD" w:themeColor="accent1"/>
      <w:sz w:val="32"/>
      <w:szCs w:val="32"/>
    </w:rPr>
  </w:style>
  <w:style w:type="paragraph" w:styleId="Heading3">
    <w:name w:val="heading 3"/>
    <w:basedOn w:val="Normal"/>
    <w:next w:val="Normal"/>
    <w:uiPriority w:val="9"/>
    <w:unhideWhenUsed/>
    <w:qFormat/>
    <w:pPr>
      <w:keepNext/>
      <w:keepLines/>
      <w:spacing w:before="200" w:after="0"/>
      <w:outlineLvl w:val="2"/>
    </w:pPr>
    <w:rPr>
      <w:rFonts w:asciiTheme="majorHAnsi" w:hAnsiTheme="majorHAnsi" w:eastAsiaTheme="majorEastAsia" w:cstheme="majorBidi"/>
      <w:b/>
      <w:bCs/>
      <w:color w:val="4F81BD" w:themeColor="accent1"/>
      <w:sz w:val="28"/>
      <w:szCs w:val="28"/>
    </w:rPr>
  </w:style>
  <w:style w:type="paragraph" w:styleId="Heading4">
    <w:name w:val="heading 4"/>
    <w:basedOn w:val="Normal"/>
    <w:next w:val="Normal"/>
    <w:uiPriority w:val="9"/>
    <w:unhideWhenUsed/>
    <w:qFormat/>
    <w:pPr>
      <w:keepNext/>
      <w:keepLines/>
      <w:spacing w:before="200" w:after="0"/>
      <w:outlineLvl w:val="3"/>
    </w:pPr>
    <w:rPr>
      <w:rFonts w:asciiTheme="majorHAnsi" w:hAnsiTheme="majorHAnsi" w:eastAsiaTheme="majorEastAsia" w:cstheme="majorBidi"/>
      <w:b/>
      <w:bCs/>
      <w:color w:val="4F81BD" w:themeColor="accent1"/>
    </w:rPr>
  </w:style>
  <w:style w:type="paragraph" w:styleId="Heading5">
    <w:name w:val="heading 5"/>
    <w:basedOn w:val="Normal"/>
    <w:next w:val="Normal"/>
    <w:uiPriority w:val="9"/>
    <w:unhideWhenUsed/>
    <w:qFormat/>
    <w:pPr>
      <w:keepNext/>
      <w:keepLines/>
      <w:spacing w:before="200" w:after="0"/>
      <w:outlineLvl w:val="4"/>
    </w:pPr>
    <w:rPr>
      <w:rFonts w:asciiTheme="majorHAnsi" w:hAnsiTheme="majorHAnsi" w:eastAsiaTheme="majorEastAsia" w:cstheme="majorBidi"/>
      <w:i/>
      <w:iCs/>
      <w:color w:val="4F81BD" w:themeColor="accent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Compact" w:customStyle="1">
    <w:name w:val="Compact"/>
    <w:basedOn w:val="Normal"/>
    <w:qFormat/>
    <w:pPr>
      <w:spacing w:before="36" w:after="36"/>
    </w:pPr>
  </w:style>
  <w:style w:type="paragraph" w:styleId="Title">
    <w:name w:val="Title"/>
    <w:basedOn w:val="Normal"/>
    <w:next w:val="Normal"/>
    <w:qFormat/>
    <w:pPr>
      <w:keepNext/>
      <w:keepLines/>
      <w:spacing w:before="480" w:after="240"/>
      <w:jc w:val="center"/>
    </w:pPr>
    <w:rPr>
      <w:rFonts w:asciiTheme="majorHAnsi" w:hAnsiTheme="majorHAnsi" w:eastAsiaTheme="majorEastAsia" w:cstheme="majorBidi"/>
      <w:b/>
      <w:bCs/>
      <w:color w:val="345A8A" w:themeColor="accent1" w:themeShade="B5"/>
      <w:sz w:val="36"/>
      <w:szCs w:val="36"/>
    </w:rPr>
  </w:style>
  <w:style w:type="paragraph" w:styleId="Authors" w:customStyle="1">
    <w:name w:val="Authors"/>
    <w:next w:val="Normal"/>
    <w:qFormat/>
    <w:pPr>
      <w:keepNext/>
      <w:keepLines/>
      <w:jc w:val="center"/>
    </w:pPr>
  </w:style>
  <w:style w:type="paragraph" w:styleId="Date">
    <w:name w:val="Date"/>
    <w:next w:val="Normal"/>
    <w:qFormat/>
    <w:pPr>
      <w:keepNext/>
      <w:keepLines/>
      <w:jc w:val="center"/>
    </w:pPr>
  </w:style>
  <w:style w:type="paragraph" w:styleId="BlockQuote" w:customStyle="1">
    <w:name w:val="Block Quote"/>
    <w:basedOn w:val="Normal"/>
    <w:next w:val="Normal"/>
    <w:uiPriority w:val="9"/>
    <w:unhideWhenUsed/>
    <w:qFormat/>
    <w:pPr>
      <w:spacing w:before="100" w:after="100"/>
    </w:pPr>
    <w:rPr>
      <w:rFonts w:asciiTheme="majorHAnsi" w:hAnsiTheme="majorHAnsi" w:eastAsiaTheme="majorEastAsia" w:cstheme="majorBidi"/>
      <w:bCs/>
      <w:sz w:val="20"/>
      <w:szCs w:val="20"/>
    </w:rPr>
  </w:style>
  <w:style w:type="paragraph" w:styleId="DefinitionTerm" w:customStyle="1">
    <w:name w:val="Definition Term"/>
    <w:basedOn w:val="Normal"/>
    <w:next w:val="Definition"/>
    <w:pPr>
      <w:keepNext/>
      <w:keepLines/>
      <w:spacing w:after="0"/>
    </w:pPr>
    <w:rPr>
      <w:b/>
    </w:rPr>
  </w:style>
  <w:style w:type="paragraph" w:styleId="Definition" w:customStyle="1">
    <w:name w:val="Definition"/>
    <w:basedOn w:val="Normal"/>
  </w:style>
  <w:style w:type="paragraph" w:styleId="BodyText">
    <w:name w:val="Body Text"/>
    <w:basedOn w:val="Normal"/>
    <w:pPr>
      <w:spacing w:after="120"/>
    </w:pPr>
  </w:style>
  <w:style w:type="paragraph" w:styleId="TableCaption" w:customStyle="1">
    <w:name w:val="Table Caption"/>
    <w:basedOn w:val="Normal"/>
    <w:pPr>
      <w:spacing w:before="0" w:after="120"/>
    </w:pPr>
    <w:rPr>
      <w:i/>
    </w:rPr>
  </w:style>
  <w:style w:type="paragraph" w:styleId="ImageCaption" w:customStyle="1">
    <w:name w:val="Image Caption"/>
    <w:basedOn w:val="Normal"/>
    <w:link w:val="BodyTextChar"/>
    <w:pPr>
      <w:spacing w:before="0" w:after="120"/>
    </w:pPr>
    <w:rPr>
      <w:i/>
    </w:rPr>
  </w:style>
  <w:style w:type="character" w:styleId="BodyTextChar" w:customStyle="1">
    <w:name w:val="Body Text Char"/>
    <w:basedOn w:val="DefaultParagraphFont"/>
    <w:link w:val="ImageCaption"/>
  </w:style>
  <w:style w:type="character" w:styleId="VerbatimChar" w:customStyle="1">
    <w:name w:val="Verbatim Char"/>
    <w:basedOn w:val="BodyTextChar"/>
    <w:link w:val="SourceCode"/>
    <w:rPr>
      <w:rFonts w:ascii="Consolas" w:hAnsi="Consolas"/>
      <w:sz w:val="22"/>
    </w:rPr>
  </w:style>
  <w:style w:type="character" w:styleId="FootnoteRef" w:customStyle="1">
    <w:name w:val="Footnote Ref"/>
    <w:basedOn w:val="BodyTextChar"/>
    <w:rPr>
      <w:vertAlign w:val="superscript"/>
    </w:rPr>
  </w:style>
  <w:style w:type="character" w:styleId="Link" w:customStyle="1">
    <w:name w:val="Link"/>
    <w:basedOn w:val="BodyTextChar"/>
    <w:rPr>
      <w:color w:val="4F81BD" w:themeColor="accent1"/>
    </w:rPr>
  </w:style>
  <w:style w:type="paragraph" w:styleId="SourceCode" w:customStyle="1">
    <w:name w:val="Source Code"/>
    <w:basedOn w:val="Normal"/>
    <w:link w:val="VerbatimChar"/>
    <w:pPr>
      <w:wordWrap w:val="0"/>
    </w:pPr>
  </w:style>
  <w:style w:type="character" w:styleId="KeywordTok" w:customStyle="1">
    <w:name w:val="KeywordTok"/>
    <w:basedOn w:val="VerbatimChar"/>
    <w:rPr>
      <w:rFonts w:ascii="Consolas" w:hAnsi="Consolas"/>
      <w:b/>
      <w:color w:val="007020"/>
      <w:sz w:val="22"/>
    </w:rPr>
  </w:style>
  <w:style w:type="character" w:styleId="DataTypeTok" w:customStyle="1">
    <w:name w:val="DataTypeTok"/>
    <w:basedOn w:val="VerbatimChar"/>
    <w:rPr>
      <w:rFonts w:ascii="Consolas" w:hAnsi="Consolas"/>
      <w:color w:val="902000"/>
      <w:sz w:val="22"/>
    </w:rPr>
  </w:style>
  <w:style w:type="character" w:styleId="DecValTok" w:customStyle="1">
    <w:name w:val="DecValTok"/>
    <w:basedOn w:val="VerbatimChar"/>
    <w:rPr>
      <w:rFonts w:ascii="Consolas" w:hAnsi="Consolas"/>
      <w:color w:val="40A070"/>
      <w:sz w:val="22"/>
    </w:rPr>
  </w:style>
  <w:style w:type="character" w:styleId="BaseNTok" w:customStyle="1">
    <w:name w:val="BaseNTok"/>
    <w:basedOn w:val="VerbatimChar"/>
    <w:rPr>
      <w:rFonts w:ascii="Consolas" w:hAnsi="Consolas"/>
      <w:color w:val="40A070"/>
      <w:sz w:val="22"/>
    </w:rPr>
  </w:style>
  <w:style w:type="character" w:styleId="FloatTok" w:customStyle="1">
    <w:name w:val="FloatTok"/>
    <w:basedOn w:val="VerbatimChar"/>
    <w:rPr>
      <w:rFonts w:ascii="Consolas" w:hAnsi="Consolas"/>
      <w:color w:val="40A070"/>
      <w:sz w:val="22"/>
    </w:rPr>
  </w:style>
  <w:style w:type="character" w:styleId="CharTok" w:customStyle="1">
    <w:name w:val="CharTok"/>
    <w:basedOn w:val="VerbatimChar"/>
    <w:rPr>
      <w:rFonts w:ascii="Consolas" w:hAnsi="Consolas"/>
      <w:color w:val="4070A0"/>
      <w:sz w:val="22"/>
    </w:rPr>
  </w:style>
  <w:style w:type="character" w:styleId="StringTok" w:customStyle="1">
    <w:name w:val="StringTok"/>
    <w:basedOn w:val="VerbatimChar"/>
    <w:rPr>
      <w:rFonts w:ascii="Consolas" w:hAnsi="Consolas"/>
      <w:color w:val="4070A0"/>
      <w:sz w:val="22"/>
    </w:rPr>
  </w:style>
  <w:style w:type="character" w:styleId="CommentTok" w:customStyle="1">
    <w:name w:val="CommentTok"/>
    <w:basedOn w:val="VerbatimChar"/>
    <w:rPr>
      <w:rFonts w:ascii="Consolas" w:hAnsi="Consolas"/>
      <w:i/>
      <w:color w:val="60A0B0"/>
      <w:sz w:val="22"/>
    </w:rPr>
  </w:style>
  <w:style w:type="character" w:styleId="OtherTok" w:customStyle="1">
    <w:name w:val="OtherTok"/>
    <w:basedOn w:val="VerbatimChar"/>
    <w:rPr>
      <w:rFonts w:ascii="Consolas" w:hAnsi="Consolas"/>
      <w:color w:val="007020"/>
      <w:sz w:val="22"/>
    </w:rPr>
  </w:style>
  <w:style w:type="character" w:styleId="AlertTok" w:customStyle="1">
    <w:name w:val="AlertTok"/>
    <w:basedOn w:val="VerbatimChar"/>
    <w:rPr>
      <w:rFonts w:ascii="Consolas" w:hAnsi="Consolas"/>
      <w:b/>
      <w:color w:val="FF0000"/>
      <w:sz w:val="22"/>
    </w:rPr>
  </w:style>
  <w:style w:type="character" w:styleId="FunctionTok" w:customStyle="1">
    <w:name w:val="FunctionTok"/>
    <w:basedOn w:val="VerbatimChar"/>
    <w:rPr>
      <w:rFonts w:ascii="Consolas" w:hAnsi="Consolas"/>
      <w:color w:val="06287E"/>
      <w:sz w:val="22"/>
    </w:rPr>
  </w:style>
  <w:style w:type="character" w:styleId="RegionMarkerTok" w:customStyle="1">
    <w:name w:val="RegionMarkerTok"/>
    <w:basedOn w:val="VerbatimChar"/>
    <w:rPr>
      <w:rFonts w:ascii="Consolas" w:hAnsi="Consolas"/>
      <w:sz w:val="22"/>
    </w:rPr>
  </w:style>
  <w:style w:type="character" w:styleId="ErrorTok" w:customStyle="1">
    <w:name w:val="ErrorTok"/>
    <w:basedOn w:val="VerbatimChar"/>
    <w:rPr>
      <w:rFonts w:ascii="Consolas" w:hAnsi="Consolas"/>
      <w:b/>
      <w:color w:val="FF0000"/>
      <w:sz w:val="22"/>
    </w:rPr>
  </w:style>
  <w:style w:type="character" w:styleId="NormalTok" w:customStyle="1">
    <w:name w:val="NormalTok"/>
    <w:basedOn w:val="VerbatimChar"/>
    <w:rPr>
      <w:rFonts w:ascii="Consolas" w:hAnsi="Consolas"/>
      <w:sz w:val="22"/>
    </w:rPr>
  </w:style>
  <w:style w:type="paragraph" w:styleId="Header">
    <w:name w:val="header"/>
    <w:basedOn w:val="Normal"/>
    <w:link w:val="HeaderChar"/>
    <w:unhideWhenUsed/>
    <w:rsid w:val="00DE18D1"/>
    <w:pPr>
      <w:tabs>
        <w:tab w:val="center" w:pos="4513"/>
        <w:tab w:val="right" w:pos="9026"/>
      </w:tabs>
      <w:spacing w:before="0" w:after="0"/>
    </w:pPr>
  </w:style>
  <w:style w:type="character" w:styleId="HeaderChar" w:customStyle="1">
    <w:name w:val="Header Char"/>
    <w:basedOn w:val="DefaultParagraphFont"/>
    <w:link w:val="Header"/>
    <w:rsid w:val="00DE18D1"/>
  </w:style>
  <w:style w:type="paragraph" w:styleId="Footer">
    <w:name w:val="footer"/>
    <w:basedOn w:val="Normal"/>
    <w:link w:val="FooterChar"/>
    <w:unhideWhenUsed/>
    <w:rsid w:val="00DE18D1"/>
    <w:pPr>
      <w:tabs>
        <w:tab w:val="center" w:pos="4513"/>
        <w:tab w:val="right" w:pos="9026"/>
      </w:tabs>
      <w:spacing w:before="0" w:after="0"/>
    </w:pPr>
  </w:style>
  <w:style w:type="character" w:styleId="FooterChar" w:customStyle="1">
    <w:name w:val="Footer Char"/>
    <w:basedOn w:val="DefaultParagraphFont"/>
    <w:link w:val="Footer"/>
    <w:rsid w:val="00DE18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allowPNG/>
</w:webSettings>
</file>

<file path=word/_rels/document.xml.rels>&#65279;<?xml version="1.0" encoding="utf-8"?><Relationships xmlns="http://schemas.openxmlformats.org/package/2006/relationships"><Relationship Type="http://schemas.openxmlformats.org/officeDocument/2006/relationships/image" Target="media/image2.png" Id="rId13" /><Relationship Type="http://schemas.openxmlformats.org/officeDocument/2006/relationships/image" Target="media/image7.png" Id="rId18" /><Relationship Type="http://schemas.openxmlformats.org/officeDocument/2006/relationships/image" Target="media/image15.png" Id="rId26" /><Relationship Type="http://schemas.openxmlformats.org/officeDocument/2006/relationships/image" Target="media/image28.png" Id="rId39" /><Relationship Type="http://schemas.openxmlformats.org/officeDocument/2006/relationships/image" Target="media/image10.png" Id="rId21" /><Relationship Type="http://schemas.openxmlformats.org/officeDocument/2006/relationships/image" Target="media/image23.png" Id="rId34" /><Relationship Type="http://schemas.openxmlformats.org/officeDocument/2006/relationships/webSettings" Target="webSettings.xml" Id="rId7" /><Relationship Type="http://schemas.openxmlformats.org/officeDocument/2006/relationships/customXml" Target="../customXml/item2.xml" Id="rId2" /><Relationship Type="http://schemas.openxmlformats.org/officeDocument/2006/relationships/image" Target="media/image5.png" Id="rId16"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hyperlink" Target="https://museumsandgalleries.leeds.gov.uk/leeds-discovery-centre/" TargetMode="External" Id="rId11" /><Relationship Type="http://schemas.openxmlformats.org/officeDocument/2006/relationships/image" Target="media/image21.png" Id="rId32" /><Relationship Type="http://schemas.openxmlformats.org/officeDocument/2006/relationships/image" Target="media/image26.png" Id="rId37" /><Relationship Type="http://schemas.openxmlformats.org/officeDocument/2006/relationships/theme" Target="theme/theme1.xml" Id="rId45" /><Relationship Type="http://schemas.openxmlformats.org/officeDocument/2006/relationships/styles" Target="styles.xml" Id="rId5" /><Relationship Type="http://schemas.openxmlformats.org/officeDocument/2006/relationships/image" Target="media/image4.png" Id="rId15" /><Relationship Type="http://schemas.openxmlformats.org/officeDocument/2006/relationships/image" Target="media/image17.png" Id="rId28" /><Relationship Type="http://schemas.openxmlformats.org/officeDocument/2006/relationships/image" Target="media/image25.png" Id="rId36" /><Relationship Type="http://schemas.openxmlformats.org/officeDocument/2006/relationships/hyperlink" Target="tel:0113%20378%202100" TargetMode="External" Id="rId10" /><Relationship Type="http://schemas.openxmlformats.org/officeDocument/2006/relationships/image" Target="media/image8.png" Id="rId19" /><Relationship Type="http://schemas.openxmlformats.org/officeDocument/2006/relationships/image" Target="media/image20.png" Id="rId31" /><Relationship Type="http://schemas.openxmlformats.org/officeDocument/2006/relationships/fontTable" Target="fontTable.xml" Id="rId44"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image" Target="media/image3.png" Id="rId14" /><Relationship Type="http://schemas.openxmlformats.org/officeDocument/2006/relationships/image" Target="media/image11.png" Id="rId22" /><Relationship Type="http://schemas.openxmlformats.org/officeDocument/2006/relationships/image" Target="media/image16.png" Id="rId27" /><Relationship Type="http://schemas.openxmlformats.org/officeDocument/2006/relationships/image" Target="media/image19.png" Id="rId30" /><Relationship Type="http://schemas.openxmlformats.org/officeDocument/2006/relationships/image" Target="media/image24.png" Id="rId35" /><Relationship Type="http://schemas.openxmlformats.org/officeDocument/2006/relationships/header" Target="header1.xml" Id="rId43" /><Relationship Type="http://schemas.openxmlformats.org/officeDocument/2006/relationships/footnotes" Target="footnotes.xml" Id="rId8" /><Relationship Type="http://schemas.openxmlformats.org/officeDocument/2006/relationships/customXml" Target="../customXml/item3.xml" Id="rId3" /><Relationship Type="http://schemas.openxmlformats.org/officeDocument/2006/relationships/image" Target="media/image1.jpg" Id="rId12" /><Relationship Type="http://schemas.openxmlformats.org/officeDocument/2006/relationships/image" Target="media/image6.png" Id="rId17" /><Relationship Type="http://schemas.openxmlformats.org/officeDocument/2006/relationships/image" Target="media/image22.png" Id="rId33" /><Relationship Type="http://schemas.openxmlformats.org/officeDocument/2006/relationships/image" Target="/media/image17.png" Id="R9228f802b64345fa" /><Relationship Type="http://schemas.openxmlformats.org/officeDocument/2006/relationships/image" Target="/media/image18.png" Id="Rcfbe627aab9c48af" /><Relationship Type="http://schemas.openxmlformats.org/officeDocument/2006/relationships/image" Target="/media/image19.png" Id="R761c40d6679e4b0f" /><Relationship Type="http://schemas.openxmlformats.org/officeDocument/2006/relationships/image" Target="/media/image1a.png" Id="Rf87d4394fefd4e39" /><Relationship Type="http://schemas.openxmlformats.org/officeDocument/2006/relationships/image" Target="/media/image1b.png" Id="R7b8fe9dd1f0046db" /><Relationship Type="http://schemas.openxmlformats.org/officeDocument/2006/relationships/image" Target="/media/imageb.jpg" Id="R768909d95bf241e6" /><Relationship Type="http://schemas.openxmlformats.org/officeDocument/2006/relationships/image" Target="/media/image1c.png" Id="R878b37f6bb464cb2" /><Relationship Type="http://schemas.openxmlformats.org/officeDocument/2006/relationships/image" Target="/media/image1d.png" Id="R5eedc7980c0843c6" /><Relationship Type="http://schemas.openxmlformats.org/officeDocument/2006/relationships/image" Target="/media/image1e.png" Id="Ra4b223c5861b411f" /><Relationship Type="http://schemas.microsoft.com/office/2020/10/relationships/intelligence" Target="intelligence2.xml" Id="R208facacc0474fc4" /></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4a165765-abab-47e8-b183-467eaa5f8791">
      <Terms xmlns="http://schemas.microsoft.com/office/infopath/2007/PartnerControls"/>
    </lcf76f155ced4ddcb4097134ff3c332f>
    <TaxCatchAll xmlns="ac5c2849-74a1-46d7-ad44-587ab7d0a8b9"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B1CE15E5B575949BF957F351B9FD86D" ma:contentTypeVersion="19" ma:contentTypeDescription="Create a new document." ma:contentTypeScope="" ma:versionID="444c45f73fa51bce7774c9436274c6e5">
  <xsd:schema xmlns:xsd="http://www.w3.org/2001/XMLSchema" xmlns:xs="http://www.w3.org/2001/XMLSchema" xmlns:p="http://schemas.microsoft.com/office/2006/metadata/properties" xmlns:ns2="ac5c2849-74a1-46d7-ad44-587ab7d0a8b9" xmlns:ns3="4a165765-abab-47e8-b183-467eaa5f8791" targetNamespace="http://schemas.microsoft.com/office/2006/metadata/properties" ma:root="true" ma:fieldsID="6c5f33bda5e3a4e201230166d80de983" ns2:_="" ns3:_="">
    <xsd:import namespace="ac5c2849-74a1-46d7-ad44-587ab7d0a8b9"/>
    <xsd:import namespace="4a165765-abab-47e8-b183-467eaa5f879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LengthInSeconds" minOccurs="0"/>
                <xsd:element ref="ns3:MediaServiceDateTaken" minOccurs="0"/>
                <xsd:element ref="ns3:MediaServiceGenerationTime" minOccurs="0"/>
                <xsd:element ref="ns3:MediaServiceEventHashCode" minOccurs="0"/>
                <xsd:element ref="ns3:MediaServiceOCR" minOccurs="0"/>
                <xsd:element ref="ns3:MediaServiceAutoKeyPoints" minOccurs="0"/>
                <xsd:element ref="ns3:MediaServiceKeyPoints" minOccurs="0"/>
                <xsd:element ref="ns3:MediaServiceLocation" minOccurs="0"/>
                <xsd:element ref="ns3:lcf76f155ced4ddcb4097134ff3c332f" minOccurs="0"/>
                <xsd:element ref="ns2:TaxCatchAll" minOccurs="0"/>
                <xsd:element ref="ns3:MediaServiceDocTags"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5c2849-74a1-46d7-ad44-587ab7d0a8b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1b6722e-8b0f-476a-af75-d7aed9b5bbc3}" ma:internalName="TaxCatchAll" ma:showField="CatchAllData" ma:web="ac5c2849-74a1-46d7-ad44-587ab7d0a8b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165765-abab-47e8-b183-467eaa5f879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DateTaken" ma:index="14" nillable="true" ma:displayName="MediaServiceDateTaken" ma:hidden="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490830b-6321-4205-8fd0-8a030ac599f7" ma:termSetId="09814cd3-568e-fe90-9814-8d621ff8fb84" ma:anchorId="fba54fb3-c3e1-fe81-a776-ca4b69148c4d" ma:open="true" ma:isKeyword="false">
      <xsd:complexType>
        <xsd:sequence>
          <xsd:element ref="pc:Terms" minOccurs="0" maxOccurs="1"/>
        </xsd:sequence>
      </xsd:complexType>
    </xsd:element>
    <xsd:element name="MediaServiceDocTags" ma:index="24" nillable="true" ma:displayName="MediaServiceDocTags" ma:hidden="true" ma:internalName="MediaServiceDocTags" ma:readOnly="true">
      <xsd:simpleType>
        <xsd:restriction base="dms:Note"/>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CC0379E-5079-4BFB-A720-EA9AF501843D}">
  <ds:schemaRefs>
    <ds:schemaRef ds:uri="http://schemas.microsoft.com/sharepoint/v3/contenttype/forms"/>
  </ds:schemaRefs>
</ds:datastoreItem>
</file>

<file path=customXml/itemProps2.xml><?xml version="1.0" encoding="utf-8"?>
<ds:datastoreItem xmlns:ds="http://schemas.openxmlformats.org/officeDocument/2006/customXml" ds:itemID="{F50B51B1-B290-4DCF-A076-B49A8FFF1F23}">
  <ds:schemaRefs>
    <ds:schemaRef ds:uri="http://schemas.openxmlformats.org/package/2006/metadata/core-properties"/>
    <ds:schemaRef ds:uri="http://schemas.microsoft.com/office/2006/documentManagement/types"/>
    <ds:schemaRef ds:uri="http://schemas.microsoft.com/office/infopath/2007/PartnerControls"/>
    <ds:schemaRef ds:uri="4a165765-abab-47e8-b183-467eaa5f8791"/>
    <ds:schemaRef ds:uri="http://purl.org/dc/elements/1.1/"/>
    <ds:schemaRef ds:uri="http://schemas.microsoft.com/office/2006/metadata/properties"/>
    <ds:schemaRef ds:uri="http://purl.org/dc/terms/"/>
    <ds:schemaRef ds:uri="ac5c2849-74a1-46d7-ad44-587ab7d0a8b9"/>
    <ds:schemaRef ds:uri="http://www.w3.org/XML/1998/namespace"/>
    <ds:schemaRef ds:uri="http://purl.org/dc/dcmitype/"/>
  </ds:schemaRefs>
</ds:datastoreItem>
</file>

<file path=customXml/itemProps3.xml><?xml version="1.0" encoding="utf-8"?>
<ds:datastoreItem xmlns:ds="http://schemas.openxmlformats.org/officeDocument/2006/customXml" ds:itemID="{506188C7-02C1-4492-B85E-B986538918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5c2849-74a1-46d7-ad44-587ab7d0a8b9"/>
    <ds:schemaRef ds:uri="4a165765-abab-47e8-b183-467eaa5f87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Leeds City Council</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Brown, Gemma</dc:creator>
  <keywords/>
  <lastModifiedBy>Nelson, Emily</lastModifiedBy>
  <revision>16</revision>
  <dcterms:created xsi:type="dcterms:W3CDTF">2024-02-21T12:36:00.0000000Z</dcterms:created>
  <dcterms:modified xsi:type="dcterms:W3CDTF">2024-04-04T11:26:35.1043879Z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0x0101001B1CE15E5B575949BF957F351B9FD86D</vt:lpwstr>
  </property>
  <property fmtid="{D5CDD505-2E9C-101B-9397-08002B2CF9AE}" pid="3" name="MediaServiceImageTags">
    <vt:lpwstr/>
  </property>
</Properties>
</file>